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 РАЙОН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КАЛАЧ-КУРТЛАКСКОГО</w:t>
      </w:r>
    </w:p>
    <w:p w:rsidR="000E39D8" w:rsidRDefault="000E39D8" w:rsidP="000E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E39D8" w:rsidRDefault="000E39D8" w:rsidP="000E39D8">
      <w:pPr>
        <w:jc w:val="center"/>
        <w:rPr>
          <w:b/>
          <w:sz w:val="28"/>
          <w:szCs w:val="28"/>
        </w:rPr>
      </w:pPr>
    </w:p>
    <w:p w:rsidR="000E39D8" w:rsidRDefault="000E39D8" w:rsidP="000E3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39D8" w:rsidRPr="000E39D8" w:rsidRDefault="000E39D8" w:rsidP="000E39D8">
      <w:pPr>
        <w:jc w:val="center"/>
        <w:rPr>
          <w:sz w:val="28"/>
          <w:szCs w:val="28"/>
        </w:rPr>
      </w:pPr>
      <w:r w:rsidRPr="000E39D8">
        <w:rPr>
          <w:sz w:val="28"/>
          <w:szCs w:val="28"/>
        </w:rPr>
        <w:t>от 15.01.2018 № 6</w:t>
      </w:r>
    </w:p>
    <w:p w:rsidR="000E39D8" w:rsidRDefault="000E39D8" w:rsidP="000E39D8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Калач-Куртлак</w:t>
      </w:r>
    </w:p>
    <w:p w:rsidR="000E39D8" w:rsidRDefault="000E39D8" w:rsidP="000E39D8">
      <w:pPr>
        <w:pStyle w:val="11"/>
        <w:ind w:right="-5485"/>
        <w:rPr>
          <w:rFonts w:ascii="Times New Roman" w:hAnsi="Times New Roman"/>
          <w:b/>
          <w:sz w:val="28"/>
          <w:szCs w:val="28"/>
        </w:rPr>
      </w:pPr>
    </w:p>
    <w:p w:rsidR="000E39D8" w:rsidRDefault="000E39D8" w:rsidP="000E39D8">
      <w:pPr>
        <w:pStyle w:val="11"/>
        <w:ind w:right="-5485"/>
        <w:rPr>
          <w:rFonts w:ascii="Times New Roman" w:hAnsi="Times New Roman"/>
          <w:b/>
          <w:sz w:val="28"/>
          <w:szCs w:val="28"/>
        </w:rPr>
      </w:pPr>
    </w:p>
    <w:p w:rsidR="000E39D8" w:rsidRPr="00252C9A" w:rsidRDefault="000E39D8" w:rsidP="000E39D8">
      <w:pPr>
        <w:pStyle w:val="11"/>
        <w:ind w:right="-54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52C9A">
        <w:rPr>
          <w:rFonts w:ascii="Times New Roman" w:hAnsi="Times New Roman"/>
          <w:b/>
          <w:sz w:val="28"/>
          <w:szCs w:val="28"/>
        </w:rPr>
        <w:t>О внесении изменений в постановление  № 11</w:t>
      </w:r>
      <w:r>
        <w:rPr>
          <w:rFonts w:ascii="Times New Roman" w:hAnsi="Times New Roman"/>
          <w:b/>
          <w:sz w:val="28"/>
          <w:szCs w:val="28"/>
        </w:rPr>
        <w:t>5</w:t>
      </w:r>
      <w:r w:rsidRPr="00252C9A">
        <w:rPr>
          <w:rFonts w:ascii="Times New Roman" w:hAnsi="Times New Roman"/>
          <w:b/>
          <w:sz w:val="28"/>
          <w:szCs w:val="28"/>
        </w:rPr>
        <w:t xml:space="preserve"> от 28.10.2013 года </w:t>
      </w:r>
    </w:p>
    <w:p w:rsidR="000E39D8" w:rsidRPr="00D07216" w:rsidRDefault="000E39D8" w:rsidP="000E39D8">
      <w:pPr>
        <w:jc w:val="center"/>
        <w:rPr>
          <w:color w:val="000000"/>
          <w:sz w:val="28"/>
          <w:szCs w:val="28"/>
        </w:rPr>
      </w:pPr>
      <w:r w:rsidRPr="00252C9A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Калач-Куртлакского сельского поселения</w:t>
      </w:r>
      <w:r w:rsidRPr="00252C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Охрана окружающей среды и рациональное природопользование»</w:t>
      </w:r>
    </w:p>
    <w:tbl>
      <w:tblPr>
        <w:tblW w:w="8393" w:type="dxa"/>
        <w:jc w:val="center"/>
        <w:tblLook w:val="01E0"/>
      </w:tblPr>
      <w:tblGrid>
        <w:gridCol w:w="8393"/>
      </w:tblGrid>
      <w:tr w:rsidR="000E39D8" w:rsidRPr="00D07216" w:rsidTr="00A02B69">
        <w:trPr>
          <w:trHeight w:val="864"/>
          <w:jc w:val="center"/>
        </w:trPr>
        <w:tc>
          <w:tcPr>
            <w:tcW w:w="8393" w:type="dxa"/>
          </w:tcPr>
          <w:p w:rsidR="000E39D8" w:rsidRPr="00252C9A" w:rsidRDefault="000E39D8" w:rsidP="00A02B69">
            <w:pPr>
              <w:pStyle w:val="11"/>
              <w:ind w:right="-548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9D8" w:rsidRPr="00252C9A" w:rsidRDefault="000E39D8" w:rsidP="00A02B69">
            <w:pPr>
              <w:pStyle w:val="11"/>
              <w:ind w:right="-548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9D8" w:rsidRPr="00252C9A" w:rsidRDefault="000E39D8" w:rsidP="00A02B69">
            <w:pPr>
              <w:rPr>
                <w:b/>
                <w:sz w:val="28"/>
                <w:szCs w:val="28"/>
              </w:rPr>
            </w:pPr>
          </w:p>
        </w:tc>
      </w:tr>
    </w:tbl>
    <w:p w:rsidR="000E39D8" w:rsidRDefault="000E39D8" w:rsidP="000E39D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</w:t>
      </w:r>
      <w:proofErr w:type="gramStart"/>
      <w:r>
        <w:rPr>
          <w:sz w:val="28"/>
          <w:szCs w:val="28"/>
        </w:rPr>
        <w:t>объема финансирования муниципальной программы решения Собрания депутатов</w:t>
      </w:r>
      <w:proofErr w:type="gramEnd"/>
      <w:r>
        <w:rPr>
          <w:sz w:val="28"/>
          <w:szCs w:val="28"/>
        </w:rPr>
        <w:t xml:space="preserve"> Калач-Куртлакского сельского поселения от 28.12.2017 года № 47  « О бюджете Калач-Куртлакского сельского поселения Советского района на 2018 год и плановый период 2019 и 2020 годов»</w:t>
      </w:r>
    </w:p>
    <w:p w:rsidR="000E39D8" w:rsidRPr="00D07216" w:rsidRDefault="000E39D8" w:rsidP="000E39D8">
      <w:pPr>
        <w:jc w:val="center"/>
        <w:rPr>
          <w:color w:val="000000"/>
          <w:sz w:val="28"/>
          <w:szCs w:val="28"/>
        </w:rPr>
      </w:pPr>
    </w:p>
    <w:p w:rsidR="000E39D8" w:rsidRPr="00D07216" w:rsidRDefault="000E39D8" w:rsidP="000E39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39D8" w:rsidRPr="00133DE1" w:rsidRDefault="000E39D8" w:rsidP="000E39D8">
      <w:pPr>
        <w:numPr>
          <w:ilvl w:val="0"/>
          <w:numId w:val="7"/>
        </w:numPr>
        <w:spacing w:after="200"/>
        <w:rPr>
          <w:sz w:val="28"/>
          <w:szCs w:val="28"/>
        </w:rPr>
      </w:pPr>
      <w:r w:rsidRPr="00133DE1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 xml:space="preserve"> </w:t>
      </w:r>
      <w:r w:rsidRPr="00133DE1">
        <w:rPr>
          <w:sz w:val="28"/>
          <w:szCs w:val="28"/>
        </w:rPr>
        <w:t>Калач-Куртлакского сельского поселения</w:t>
      </w:r>
      <w:r>
        <w:rPr>
          <w:sz w:val="28"/>
          <w:szCs w:val="28"/>
        </w:rPr>
        <w:t xml:space="preserve"> </w:t>
      </w:r>
      <w:r w:rsidRPr="00133DE1">
        <w:rPr>
          <w:sz w:val="28"/>
          <w:szCs w:val="28"/>
        </w:rPr>
        <w:t>от «28» октября 2013г. № 11</w:t>
      </w:r>
      <w:r>
        <w:rPr>
          <w:sz w:val="28"/>
          <w:szCs w:val="28"/>
        </w:rPr>
        <w:t>5 изложить в следующей редакции:</w:t>
      </w: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FD017F" w:rsidRDefault="00FD017F" w:rsidP="00FD515B">
      <w:pPr>
        <w:jc w:val="center"/>
        <w:rPr>
          <w:sz w:val="28"/>
          <w:szCs w:val="28"/>
        </w:rPr>
      </w:pPr>
    </w:p>
    <w:p w:rsidR="00567CAA" w:rsidRDefault="00567CAA" w:rsidP="001D2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7CAA" w:rsidRDefault="00567CAA" w:rsidP="00567CA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67CAA" w:rsidRDefault="00567CAA" w:rsidP="001D2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2A26" w:rsidRPr="001D2A26" w:rsidRDefault="001D2A26" w:rsidP="001D2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46" w:type="dxa"/>
        <w:tblLayout w:type="fixed"/>
        <w:tblLook w:val="01E0"/>
      </w:tblPr>
      <w:tblGrid>
        <w:gridCol w:w="6048"/>
        <w:gridCol w:w="4374"/>
      </w:tblGrid>
      <w:tr w:rsidR="00567CAA">
        <w:tc>
          <w:tcPr>
            <w:tcW w:w="6048" w:type="dxa"/>
          </w:tcPr>
          <w:p w:rsidR="00567CAA" w:rsidRDefault="00567CA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74" w:type="dxa"/>
          </w:tcPr>
          <w:p w:rsidR="00411544" w:rsidRDefault="00411544" w:rsidP="001D2A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3F6A" w:rsidRDefault="00403F6A" w:rsidP="001D2A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3F6A" w:rsidRDefault="00403F6A" w:rsidP="001D2A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567CAA" w:rsidRDefault="00567CAA" w:rsidP="001D2A2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D2A26" w:rsidRDefault="00567CAA" w:rsidP="001D2A2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="007D5992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1D2A26">
              <w:rPr>
                <w:sz w:val="28"/>
                <w:szCs w:val="28"/>
              </w:rPr>
              <w:t xml:space="preserve"> от 15.01.2018 № 6</w:t>
            </w:r>
          </w:p>
          <w:p w:rsidR="00567CAA" w:rsidRDefault="00567CAA" w:rsidP="001D2A2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A26">
              <w:rPr>
                <w:sz w:val="28"/>
                <w:szCs w:val="28"/>
              </w:rPr>
              <w:t>Калач-</w:t>
            </w:r>
            <w:r w:rsidR="00FD515B">
              <w:rPr>
                <w:sz w:val="28"/>
                <w:szCs w:val="28"/>
              </w:rPr>
              <w:t xml:space="preserve">Куртлакского сельского поселения </w:t>
            </w:r>
          </w:p>
          <w:p w:rsidR="00567CAA" w:rsidRDefault="00567CA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67CAA" w:rsidRDefault="00567CAA" w:rsidP="00567CAA">
      <w:pPr>
        <w:widowControl w:val="0"/>
        <w:ind w:left="6160"/>
        <w:jc w:val="right"/>
        <w:rPr>
          <w:sz w:val="28"/>
          <w:szCs w:val="28"/>
        </w:rPr>
      </w:pPr>
    </w:p>
    <w:p w:rsidR="00567CAA" w:rsidRDefault="00567CAA" w:rsidP="00567CAA">
      <w:pPr>
        <w:widowControl w:val="0"/>
        <w:jc w:val="right"/>
        <w:rPr>
          <w:sz w:val="28"/>
          <w:szCs w:val="28"/>
        </w:rPr>
      </w:pPr>
    </w:p>
    <w:p w:rsidR="00567CAA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  <w:r w:rsidR="00DB5527">
        <w:rPr>
          <w:rFonts w:ascii="Times New Roman" w:hAnsi="Times New Roman" w:cs="Times New Roman"/>
          <w:b/>
          <w:bCs/>
          <w:sz w:val="28"/>
          <w:szCs w:val="28"/>
        </w:rPr>
        <w:t>КАЛАЧ-</w:t>
      </w:r>
      <w:r w:rsidR="006E56D3">
        <w:rPr>
          <w:rFonts w:ascii="Times New Roman" w:hAnsi="Times New Roman" w:cs="Times New Roman"/>
          <w:b/>
          <w:bCs/>
          <w:sz w:val="28"/>
          <w:szCs w:val="28"/>
        </w:rPr>
        <w:t>КУРТЛАКСКОГО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67CAA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«ОХРАНА ОКРУЖАЮЩЕЙ СРЕДЫ И РАЦИОНАЛЬНОЕ</w:t>
      </w:r>
    </w:p>
    <w:p w:rsidR="00567CAA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ПРИРОДОПОЛЬЗОВАНИЕ »</w:t>
      </w:r>
    </w:p>
    <w:p w:rsidR="007D5992" w:rsidRDefault="007D5992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CAA" w:rsidRDefault="00567CAA" w:rsidP="00567CAA">
      <w:pPr>
        <w:widowControl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67CAA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 w:rsidR="001D2A26">
        <w:rPr>
          <w:rFonts w:ascii="Times New Roman" w:hAnsi="Times New Roman" w:cs="Times New Roman"/>
          <w:b/>
          <w:bCs/>
          <w:sz w:val="28"/>
          <w:szCs w:val="28"/>
        </w:rPr>
        <w:t>Калач-</w:t>
      </w:r>
      <w:r w:rsidR="006E56D3">
        <w:rPr>
          <w:rFonts w:ascii="Times New Roman" w:hAnsi="Times New Roman" w:cs="Times New Roman"/>
          <w:b/>
          <w:bCs/>
          <w:sz w:val="28"/>
          <w:szCs w:val="28"/>
        </w:rPr>
        <w:t>Куртлакского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«Охрана окружающей среды и рациональное природопользование»</w:t>
      </w:r>
    </w:p>
    <w:p w:rsidR="00567CAA" w:rsidRDefault="00567CAA" w:rsidP="00567CAA">
      <w:pPr>
        <w:widowControl w:val="0"/>
        <w:ind w:left="36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68"/>
        <w:gridCol w:w="540"/>
        <w:gridCol w:w="6480"/>
      </w:tblGrid>
      <w:tr w:rsidR="00567CAA">
        <w:trPr>
          <w:trHeight w:val="948"/>
        </w:trPr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567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окружающей среды и рациональное природопользование» - (далее – муниципальная программа)</w:t>
            </w:r>
          </w:p>
          <w:p w:rsidR="00567CAA" w:rsidRDefault="00567CAA">
            <w:pPr>
              <w:jc w:val="both"/>
              <w:rPr>
                <w:sz w:val="28"/>
                <w:szCs w:val="28"/>
              </w:rPr>
            </w:pPr>
          </w:p>
        </w:tc>
      </w:tr>
      <w:tr w:rsidR="00567CAA">
        <w:trPr>
          <w:trHeight w:val="948"/>
        </w:trPr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муниципальной 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567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D2A26">
              <w:rPr>
                <w:sz w:val="28"/>
                <w:szCs w:val="28"/>
              </w:rPr>
              <w:t>Калач-</w:t>
            </w:r>
            <w:r w:rsidR="006E56D3">
              <w:rPr>
                <w:sz w:val="28"/>
                <w:szCs w:val="28"/>
              </w:rPr>
              <w:t>Куртлакского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090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67CAA">
              <w:rPr>
                <w:sz w:val="28"/>
                <w:szCs w:val="28"/>
              </w:rPr>
              <w:t xml:space="preserve"> </w:t>
            </w:r>
            <w:r w:rsidR="001D2A26">
              <w:rPr>
                <w:sz w:val="28"/>
                <w:szCs w:val="28"/>
              </w:rPr>
              <w:t>Калач-</w:t>
            </w:r>
            <w:r w:rsidR="006E56D3">
              <w:rPr>
                <w:sz w:val="28"/>
                <w:szCs w:val="28"/>
              </w:rPr>
              <w:t xml:space="preserve">Куртлакского </w:t>
            </w:r>
            <w:r w:rsidR="00567CA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567CAA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окружающей среды</w:t>
            </w:r>
            <w:r w:rsidR="007D59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A6BAD" w:rsidRDefault="007A6BAD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«Водное хозяйство»</w:t>
            </w:r>
          </w:p>
          <w:p w:rsidR="00567CAA" w:rsidRDefault="00567CAA" w:rsidP="00D55EE5">
            <w:pPr>
              <w:pStyle w:val="a6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567CAA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 муниципальной программы </w:t>
            </w:r>
          </w:p>
        </w:tc>
        <w:tc>
          <w:tcPr>
            <w:tcW w:w="540" w:type="dxa"/>
            <w:noWrap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noWrap/>
          </w:tcPr>
          <w:p w:rsidR="00122504" w:rsidRPr="00122504" w:rsidRDefault="00122504" w:rsidP="004B1B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охраны окружа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>ющей среды на территории Калач-</w:t>
            </w: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 xml:space="preserve">Куртлакского сельского поселения; </w:t>
            </w:r>
          </w:p>
          <w:p w:rsidR="00122504" w:rsidRPr="00122504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- формирование экологич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>еской культуры населения Калач-</w:t>
            </w: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 xml:space="preserve">Куртлакского сельского поселения </w:t>
            </w:r>
          </w:p>
          <w:p w:rsidR="00567CAA" w:rsidRPr="00122504" w:rsidRDefault="00567CAA" w:rsidP="004B1B77">
            <w:pPr>
              <w:jc w:val="both"/>
              <w:rPr>
                <w:sz w:val="28"/>
                <w:szCs w:val="28"/>
              </w:rPr>
            </w:pP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40" w:type="dxa"/>
            <w:noWrap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noWrap/>
          </w:tcPr>
          <w:p w:rsidR="00567CAA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общей антропогенной нагрузки на окружающую среду и сохранение природных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экосистем;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7CAA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40" w:type="dxa"/>
            <w:noWrap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noWrap/>
          </w:tcPr>
          <w:p w:rsidR="00122504" w:rsidRPr="00122504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- Обеспечение экологической бе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>зопасности на территории Калач-</w:t>
            </w: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Куртлакского сельского поселения, в том числе:</w:t>
            </w:r>
          </w:p>
          <w:p w:rsidR="00122504" w:rsidRPr="00122504" w:rsidRDefault="00122504" w:rsidP="004B1B77">
            <w:pPr>
              <w:pStyle w:val="ConsPlusNonformat"/>
              <w:widowControl/>
              <w:numPr>
                <w:ilvl w:val="0"/>
                <w:numId w:val="5"/>
              </w:numPr>
              <w:spacing w:before="0"/>
              <w:ind w:left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122504" w:rsidRPr="00122504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 xml:space="preserve">- выделить земельные участки  для постройки оборудованных площадок для сбора накопления  ТБО; </w:t>
            </w:r>
          </w:p>
          <w:p w:rsidR="00122504" w:rsidRPr="00122504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- осуществить вывоз отходов в места санкционированного складирования;</w:t>
            </w:r>
          </w:p>
          <w:p w:rsidR="00122504" w:rsidRPr="00122504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- уменьшить количество несанкционированных свалок;</w:t>
            </w:r>
          </w:p>
          <w:p w:rsidR="00122504" w:rsidRPr="00122504" w:rsidRDefault="00122504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0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учета и контроля образования, хранения, транспортировки ТБО;</w:t>
            </w:r>
          </w:p>
          <w:p w:rsidR="00567CAA" w:rsidRDefault="00690D8C" w:rsidP="004B1B77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7CAA">
        <w:trPr>
          <w:trHeight w:val="1703"/>
        </w:trPr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567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2020 годы. </w:t>
            </w:r>
          </w:p>
          <w:p w:rsidR="00567CAA" w:rsidRDefault="00567CA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rFonts w:cs="Arial"/>
                <w:sz w:val="28"/>
                <w:szCs w:val="28"/>
              </w:rPr>
              <w:t>тапы реализации муниципальной программы не выделяются.</w:t>
            </w: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Pr="00790A47" w:rsidRDefault="00567CAA" w:rsidP="004B1B7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7D5992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2504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527">
              <w:rPr>
                <w:rFonts w:ascii="Times New Roman" w:hAnsi="Times New Roman" w:cs="Times New Roman"/>
                <w:sz w:val="28"/>
                <w:szCs w:val="28"/>
              </w:rPr>
              <w:t>1617,9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90A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0A47"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</w:p>
          <w:p w:rsidR="00314A10" w:rsidRDefault="00567CAA" w:rsidP="000E39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</w:t>
            </w:r>
            <w:r w:rsidR="00FC0F2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122504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67CAA" w:rsidRPr="00790A47" w:rsidRDefault="00567CAA" w:rsidP="000E39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– 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  <w:r w:rsidR="00122504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6D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CAA" w:rsidRPr="00790A47" w:rsidRDefault="00567CAA" w:rsidP="004B1B7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– 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="00122504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9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CAA" w:rsidRPr="00790A47" w:rsidRDefault="000E39D8" w:rsidP="000E3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7CAA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2017 году – 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 xml:space="preserve"> 44,6</w:t>
            </w:r>
            <w:r w:rsidR="00122504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67CAA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CAA" w:rsidRPr="00790A47" w:rsidRDefault="00567CAA" w:rsidP="004B1B7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C035E2">
              <w:rPr>
                <w:rFonts w:ascii="Times New Roman" w:hAnsi="Times New Roman" w:cs="Times New Roman"/>
                <w:sz w:val="28"/>
                <w:szCs w:val="28"/>
              </w:rPr>
              <w:t>1478,8</w:t>
            </w:r>
            <w:r w:rsidR="00122504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9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9D8" w:rsidRDefault="00567CAA" w:rsidP="000E3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9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4F39D3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="000E39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CAA" w:rsidRPr="00790A47" w:rsidRDefault="000E39D8" w:rsidP="000E3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7CAA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4F39D3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="00567CAA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567CAA" w:rsidRDefault="00567CAA" w:rsidP="00314A10">
            <w:pPr>
              <w:jc w:val="both"/>
              <w:rPr>
                <w:sz w:val="28"/>
                <w:szCs w:val="28"/>
              </w:rPr>
            </w:pPr>
            <w:r w:rsidRPr="00790A47">
              <w:rPr>
                <w:sz w:val="28"/>
                <w:szCs w:val="28"/>
              </w:rPr>
              <w:t xml:space="preserve"> </w:t>
            </w:r>
            <w:r w:rsidR="00314A10">
              <w:rPr>
                <w:sz w:val="28"/>
                <w:szCs w:val="28"/>
              </w:rPr>
              <w:t xml:space="preserve">местного бюджета </w:t>
            </w:r>
            <w:r w:rsidRPr="00790A47">
              <w:rPr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7CAA">
        <w:tc>
          <w:tcPr>
            <w:tcW w:w="316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 результаты реализации муниципальной программы </w:t>
            </w:r>
          </w:p>
        </w:tc>
        <w:tc>
          <w:tcPr>
            <w:tcW w:w="540" w:type="dxa"/>
          </w:tcPr>
          <w:p w:rsidR="00567CAA" w:rsidRDefault="005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567CAA" w:rsidRDefault="00567CAA" w:rsidP="004B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Программы планируется достижение следующих результатов:</w:t>
            </w:r>
          </w:p>
          <w:p w:rsidR="00690D8C" w:rsidRPr="00690D8C" w:rsidRDefault="00690D8C" w:rsidP="004B1B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C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природоохранного законодательства природопользователями;</w:t>
            </w:r>
          </w:p>
          <w:p w:rsidR="00690D8C" w:rsidRPr="00690D8C" w:rsidRDefault="00690D8C" w:rsidP="004B1B77">
            <w:pPr>
              <w:pStyle w:val="ConsPlusNonformat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>для проживания населения Калач-</w:t>
            </w:r>
            <w:r w:rsidRPr="00690D8C">
              <w:rPr>
                <w:rFonts w:ascii="Times New Roman" w:hAnsi="Times New Roman" w:cs="Times New Roman"/>
                <w:sz w:val="28"/>
                <w:szCs w:val="28"/>
              </w:rPr>
              <w:t>Куртлакского сельского поселения;</w:t>
            </w:r>
          </w:p>
          <w:p w:rsidR="00690D8C" w:rsidRPr="00E864D5" w:rsidRDefault="00690D8C" w:rsidP="004B1B77">
            <w:pPr>
              <w:pStyle w:val="ConsPlusNonformat"/>
              <w:numPr>
                <w:ilvl w:val="0"/>
                <w:numId w:val="6"/>
              </w:numPr>
              <w:spacing w:before="0"/>
              <w:ind w:left="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8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экологического просвещения и образования; улучшение со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t xml:space="preserve">стояния окружающей </w:t>
            </w:r>
            <w:r w:rsidR="001D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Калач-</w:t>
            </w:r>
            <w:r w:rsidRPr="00690D8C">
              <w:rPr>
                <w:rFonts w:ascii="Times New Roman" w:hAnsi="Times New Roman" w:cs="Times New Roman"/>
                <w:sz w:val="28"/>
                <w:szCs w:val="28"/>
              </w:rPr>
              <w:t>Куртлакского сельского поселения.</w:t>
            </w:r>
            <w:r w:rsidRPr="00E8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CAA" w:rsidRDefault="00567CAA" w:rsidP="004B1B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населения и объектов экономики от наводнений и другого негативного воздействия вод;</w:t>
            </w:r>
          </w:p>
          <w:p w:rsidR="00567CAA" w:rsidRDefault="00567CAA" w:rsidP="004B1B77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567CAA" w:rsidRDefault="00567CAA" w:rsidP="00567CAA">
      <w:pPr>
        <w:autoSpaceDE w:val="0"/>
        <w:autoSpaceDN w:val="0"/>
        <w:adjustRightInd w:val="0"/>
        <w:ind w:left="360"/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</w:p>
    <w:p w:rsidR="00567CAA" w:rsidRDefault="00567CAA" w:rsidP="00773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8C1" w:rsidRDefault="000568C1" w:rsidP="00773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8C1" w:rsidRDefault="000568C1" w:rsidP="00773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8C1" w:rsidRPr="000568C1" w:rsidRDefault="000568C1" w:rsidP="000568C1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/>
          <w:b/>
          <w:sz w:val="28"/>
          <w:szCs w:val="28"/>
        </w:rPr>
      </w:pPr>
      <w:r w:rsidRPr="000568C1">
        <w:rPr>
          <w:rFonts w:ascii="Times New Roman" w:hAnsi="Times New Roman"/>
          <w:b/>
          <w:sz w:val="28"/>
          <w:szCs w:val="28"/>
        </w:rPr>
        <w:t xml:space="preserve">Общая характеристика текущего состояния сферы реализации </w:t>
      </w:r>
    </w:p>
    <w:p w:rsidR="000568C1" w:rsidRPr="000568C1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8"/>
          <w:szCs w:val="28"/>
        </w:rPr>
      </w:pPr>
      <w:r w:rsidRPr="000568C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568C1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0568C1" w:rsidRPr="001F63F6" w:rsidRDefault="000568C1" w:rsidP="001F63F6">
      <w:pPr>
        <w:spacing w:line="211" w:lineRule="auto"/>
      </w:pPr>
      <w:r w:rsidRPr="000568C1">
        <w:rPr>
          <w:sz w:val="28"/>
          <w:szCs w:val="28"/>
        </w:rPr>
        <w:t xml:space="preserve">      Муниципальное образование «</w:t>
      </w:r>
      <w:r>
        <w:rPr>
          <w:sz w:val="28"/>
          <w:szCs w:val="28"/>
        </w:rPr>
        <w:t xml:space="preserve">Калач-Куртлакское </w:t>
      </w:r>
      <w:r w:rsidRPr="000568C1">
        <w:rPr>
          <w:sz w:val="28"/>
          <w:szCs w:val="28"/>
        </w:rPr>
        <w:t xml:space="preserve">сельское поселение», расположенное </w:t>
      </w:r>
      <w:r>
        <w:rPr>
          <w:sz w:val="28"/>
          <w:szCs w:val="28"/>
        </w:rPr>
        <w:t xml:space="preserve">в восточной </w:t>
      </w:r>
      <w:r w:rsidRPr="000568C1">
        <w:rPr>
          <w:sz w:val="28"/>
          <w:szCs w:val="28"/>
        </w:rPr>
        <w:t xml:space="preserve">части Советского района Ростовской области, занимает площадь </w:t>
      </w:r>
      <w:r w:rsidR="001F63F6">
        <w:t>34981</w:t>
      </w:r>
      <w:r w:rsidRPr="001F63F6">
        <w:rPr>
          <w:color w:val="FF0000"/>
          <w:sz w:val="28"/>
          <w:szCs w:val="28"/>
        </w:rPr>
        <w:t xml:space="preserve"> </w:t>
      </w:r>
      <w:r w:rsidRPr="001F63F6">
        <w:rPr>
          <w:sz w:val="28"/>
          <w:szCs w:val="28"/>
        </w:rPr>
        <w:t>га</w:t>
      </w:r>
      <w:r w:rsidRPr="000568C1">
        <w:rPr>
          <w:sz w:val="28"/>
          <w:szCs w:val="28"/>
        </w:rPr>
        <w:t xml:space="preserve">, на которой проживает </w:t>
      </w:r>
      <w:r w:rsidRPr="000568C1">
        <w:t>1318</w:t>
      </w:r>
      <w:r w:rsidRPr="000568C1">
        <w:rPr>
          <w:sz w:val="28"/>
          <w:szCs w:val="28"/>
        </w:rPr>
        <w:t xml:space="preserve"> человек. Качество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0568C1">
        <w:rPr>
          <w:sz w:val="28"/>
          <w:szCs w:val="28"/>
          <w:shd w:val="clear" w:color="auto" w:fill="FFFFFF"/>
        </w:rPr>
        <w:t>значительными экологическими последствиями прошлой экономической деятельности.</w:t>
      </w:r>
    </w:p>
    <w:p w:rsidR="000568C1" w:rsidRPr="000568C1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C1">
        <w:rPr>
          <w:rFonts w:ascii="Times New Roman" w:hAnsi="Times New Roman" w:cs="Times New Roman"/>
          <w:sz w:val="28"/>
          <w:szCs w:val="28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 природных ресурсов, проведения воспитательной и образовательной работы с                населением.</w:t>
      </w:r>
    </w:p>
    <w:p w:rsidR="000568C1" w:rsidRPr="000568C1" w:rsidRDefault="000568C1" w:rsidP="000568C1">
      <w:pPr>
        <w:ind w:firstLine="540"/>
        <w:jc w:val="both"/>
        <w:rPr>
          <w:sz w:val="28"/>
          <w:szCs w:val="28"/>
        </w:rPr>
      </w:pPr>
      <w:r w:rsidRPr="000568C1">
        <w:rPr>
          <w:sz w:val="28"/>
          <w:szCs w:val="28"/>
        </w:rPr>
        <w:t xml:space="preserve">Одной из серьезных экологических проблем на территории </w:t>
      </w:r>
      <w:r>
        <w:rPr>
          <w:sz w:val="28"/>
          <w:szCs w:val="28"/>
        </w:rPr>
        <w:t>Калач-Куртлакского</w:t>
      </w:r>
      <w:r w:rsidRPr="000568C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Советского района </w:t>
      </w:r>
      <w:r w:rsidRPr="000568C1">
        <w:rPr>
          <w:sz w:val="28"/>
          <w:szCs w:val="28"/>
        </w:rPr>
        <w:t>остается, недостаточная                   организация  работ по сбору, вывозу и утилизации твердых бытовых отходов и их хранение, в связи с тем что:</w:t>
      </w:r>
    </w:p>
    <w:p w:rsidR="000568C1" w:rsidRPr="000568C1" w:rsidRDefault="000568C1" w:rsidP="000568C1">
      <w:pPr>
        <w:jc w:val="both"/>
        <w:rPr>
          <w:sz w:val="28"/>
          <w:szCs w:val="28"/>
        </w:rPr>
      </w:pPr>
      <w:r w:rsidRPr="000568C1">
        <w:rPr>
          <w:sz w:val="28"/>
          <w:szCs w:val="28"/>
        </w:rPr>
        <w:t xml:space="preserve"> - техническая база унитарного предприятия, расположенного на территории </w:t>
      </w:r>
      <w:r>
        <w:rPr>
          <w:sz w:val="28"/>
          <w:szCs w:val="28"/>
        </w:rPr>
        <w:t>Калач-Куртлакск</w:t>
      </w:r>
      <w:r w:rsidRPr="000568C1">
        <w:rPr>
          <w:sz w:val="28"/>
          <w:szCs w:val="28"/>
        </w:rPr>
        <w:t>ого сельского поселения недостаточна  и перспектива  приобретения дополнительной техники за счет собственных средств невелика.</w:t>
      </w:r>
    </w:p>
    <w:p w:rsidR="000568C1" w:rsidRPr="000568C1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C1"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                  территории, росту числа несанкционированных свалок, интенсивному                загрязнению почв, поверхностных водоемов и подземных вод, атмосферного воздуха.</w:t>
      </w:r>
    </w:p>
    <w:p w:rsidR="000568C1" w:rsidRPr="000568C1" w:rsidRDefault="000568C1" w:rsidP="0005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8C1">
        <w:rPr>
          <w:sz w:val="28"/>
          <w:szCs w:val="28"/>
        </w:rPr>
        <w:t>Одним из приоритетов мероприятий по благоустройству является                  обеспечение комфортных условий проживания граждан, в том числе улучшение внешнего облика муниципального образования, благоустройство дворовых           территорий, организация досуга населения и обустройство комфортных зон            отдыха.</w:t>
      </w:r>
    </w:p>
    <w:p w:rsidR="000568C1" w:rsidRPr="000568C1" w:rsidRDefault="000568C1" w:rsidP="000568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68C1">
        <w:rPr>
          <w:sz w:val="28"/>
          <w:szCs w:val="28"/>
        </w:rPr>
        <w:t>В настоящее время существует ряд проблем в данной области.</w:t>
      </w:r>
    </w:p>
    <w:p w:rsidR="000568C1" w:rsidRPr="000568C1" w:rsidRDefault="000568C1" w:rsidP="000568C1">
      <w:pPr>
        <w:pStyle w:val="a4"/>
        <w:spacing w:before="0" w:after="0"/>
        <w:ind w:firstLine="539"/>
        <w:jc w:val="both"/>
        <w:rPr>
          <w:sz w:val="28"/>
          <w:szCs w:val="28"/>
        </w:rPr>
      </w:pPr>
      <w:r w:rsidRPr="000568C1">
        <w:rPr>
          <w:sz w:val="28"/>
          <w:szCs w:val="28"/>
        </w:rPr>
        <w:t xml:space="preserve">Проблема безнадзорных животных остается весьма актуальной. Их наличие в настоящее время в населенных пунктах не велико в связи с постоянным              контролем в этой области, однако их наличие чреваты возникновением                   инфекционных болезней, к ряду которых восприимчив и человек. </w:t>
      </w:r>
    </w:p>
    <w:p w:rsidR="000568C1" w:rsidRPr="000568C1" w:rsidRDefault="000568C1" w:rsidP="000568C1">
      <w:pPr>
        <w:pStyle w:val="a4"/>
        <w:spacing w:before="0" w:after="0"/>
        <w:ind w:firstLine="539"/>
        <w:jc w:val="both"/>
        <w:rPr>
          <w:sz w:val="28"/>
          <w:szCs w:val="28"/>
        </w:rPr>
      </w:pPr>
      <w:r w:rsidRPr="000568C1">
        <w:rPr>
          <w:sz w:val="28"/>
          <w:szCs w:val="28"/>
        </w:rPr>
        <w:lastRenderedPageBreak/>
        <w:t xml:space="preserve">Причины наличия безнадзорных животных – низкий уровень культуры           содержания животных, избыточное  их разведение («перепроизводство»),               отсутствие современных подходов к регулированию численности. </w:t>
      </w:r>
    </w:p>
    <w:p w:rsidR="000568C1" w:rsidRPr="000568C1" w:rsidRDefault="000568C1" w:rsidP="000568C1">
      <w:pPr>
        <w:ind w:firstLine="540"/>
        <w:jc w:val="both"/>
        <w:rPr>
          <w:sz w:val="28"/>
          <w:szCs w:val="28"/>
        </w:rPr>
      </w:pPr>
      <w:r w:rsidRPr="000568C1">
        <w:rPr>
          <w:sz w:val="28"/>
          <w:szCs w:val="28"/>
        </w:rPr>
        <w:t xml:space="preserve">В последние годы одной из наиболее серьезных экологических проблем, от решения которой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расходов паводковых вод. </w:t>
      </w:r>
    </w:p>
    <w:p w:rsidR="000568C1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                сохранение и приумножение зеленых насаждений, но так как производится              самовольная вырубка древесно-кустарниковой растительности и не всегда               соблюдается порядок отвода лесосек для проведения рубки древесины и         оформления разрешительных  документов на ее проведение, приводит к              ухудшению окружающей среды. </w:t>
      </w:r>
    </w:p>
    <w:p w:rsidR="000568C1" w:rsidRDefault="000568C1" w:rsidP="000568C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2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Калач-Куртлакского</w:t>
      </w:r>
      <w:r w:rsidRPr="00F27C96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</w:t>
      </w:r>
      <w:r w:rsidRPr="00F27C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 общая площадь </w:t>
      </w:r>
      <w:r w:rsidRPr="00F27C96">
        <w:rPr>
          <w:rFonts w:ascii="Times New Roman" w:hAnsi="Times New Roman" w:cs="Times New Roman"/>
          <w:sz w:val="28"/>
          <w:szCs w:val="28"/>
        </w:rPr>
        <w:t xml:space="preserve">зеленых насаждений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F63F6" w:rsidRPr="001F63F6">
        <w:rPr>
          <w:rFonts w:ascii="Times New Roman" w:hAnsi="Times New Roman" w:cs="Times New Roman"/>
          <w:sz w:val="28"/>
          <w:szCs w:val="28"/>
        </w:rPr>
        <w:t>757</w:t>
      </w:r>
      <w:r w:rsidRPr="001F63F6">
        <w:rPr>
          <w:rFonts w:ascii="Times New Roman" w:hAnsi="Times New Roman" w:cs="Times New Roman"/>
          <w:sz w:val="28"/>
          <w:szCs w:val="28"/>
        </w:rPr>
        <w:t xml:space="preserve"> га</w:t>
      </w:r>
      <w:r w:rsidRPr="000568C1">
        <w:rPr>
          <w:rFonts w:ascii="Times New Roman" w:hAnsi="Times New Roman" w:cs="Times New Roman"/>
          <w:b/>
          <w:sz w:val="28"/>
          <w:szCs w:val="28"/>
        </w:rPr>
        <w:t>.</w:t>
      </w:r>
    </w:p>
    <w:p w:rsidR="000568C1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Калач-Куртлакского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568C1" w:rsidRPr="00BC210A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0568C1" w:rsidRPr="004D7DDC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0568C1" w:rsidRPr="000568C1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568C1">
        <w:rPr>
          <w:rFonts w:ascii="Times New Roman" w:hAnsi="Times New Roman"/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568C1" w:rsidRDefault="000568C1" w:rsidP="000568C1">
      <w:pPr>
        <w:ind w:left="502"/>
        <w:jc w:val="both"/>
        <w:rPr>
          <w:sz w:val="28"/>
          <w:szCs w:val="28"/>
        </w:rPr>
      </w:pPr>
    </w:p>
    <w:p w:rsidR="000568C1" w:rsidRPr="001F1FF7" w:rsidRDefault="000568C1" w:rsidP="0005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 xml:space="preserve">2.1.Основными целями Программы являются: </w:t>
      </w:r>
    </w:p>
    <w:p w:rsidR="000568C1" w:rsidRPr="0039301A" w:rsidRDefault="000568C1" w:rsidP="000568C1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1FF7">
        <w:rPr>
          <w:sz w:val="28"/>
          <w:szCs w:val="28"/>
        </w:rPr>
        <w:t>2.1.1</w:t>
      </w:r>
      <w:r w:rsidRPr="0039301A">
        <w:rPr>
          <w:sz w:val="28"/>
          <w:szCs w:val="28"/>
        </w:rPr>
        <w:t>.</w:t>
      </w:r>
      <w:r w:rsidRPr="003930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 xml:space="preserve">сохранение естественных природных систем, поддержание их </w:t>
      </w:r>
      <w:r>
        <w:rPr>
          <w:sz w:val="28"/>
          <w:szCs w:val="28"/>
          <w:shd w:val="clear" w:color="auto" w:fill="FFFFFF"/>
        </w:rPr>
        <w:t xml:space="preserve">             </w:t>
      </w:r>
      <w:r w:rsidRPr="0039301A">
        <w:rPr>
          <w:sz w:val="28"/>
          <w:szCs w:val="28"/>
          <w:shd w:val="clear" w:color="auto" w:fill="FFFFFF"/>
        </w:rPr>
        <w:t xml:space="preserve">целостности и жизнеобеспечивающих функций для устойчивого развития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39301A">
        <w:rPr>
          <w:sz w:val="28"/>
          <w:szCs w:val="28"/>
          <w:shd w:val="clear" w:color="auto" w:fill="FFFFFF"/>
        </w:rPr>
        <w:t>поселения;</w:t>
      </w:r>
    </w:p>
    <w:p w:rsidR="000568C1" w:rsidRPr="0039301A" w:rsidRDefault="000568C1" w:rsidP="000568C1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301A">
        <w:rPr>
          <w:sz w:val="28"/>
          <w:szCs w:val="28"/>
        </w:rPr>
        <w:t xml:space="preserve"> 2.1.2.</w:t>
      </w:r>
      <w:r w:rsidRPr="003930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>улучшение качества жизни населения;</w:t>
      </w:r>
    </w:p>
    <w:p w:rsidR="000568C1" w:rsidRPr="0039301A" w:rsidRDefault="000568C1" w:rsidP="000568C1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1FF7">
        <w:rPr>
          <w:sz w:val="28"/>
          <w:szCs w:val="28"/>
        </w:rPr>
        <w:t>2.1.3.</w:t>
      </w:r>
      <w:r w:rsidRPr="003930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>улучшение здоровья населения и демографической ситуации;</w:t>
      </w:r>
    </w:p>
    <w:p w:rsidR="000568C1" w:rsidRPr="0039301A" w:rsidRDefault="000568C1" w:rsidP="000568C1">
      <w:pPr>
        <w:ind w:left="502"/>
        <w:jc w:val="both"/>
        <w:rPr>
          <w:sz w:val="28"/>
          <w:szCs w:val="28"/>
        </w:rPr>
      </w:pPr>
      <w:r w:rsidRPr="00393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301A">
        <w:rPr>
          <w:sz w:val="28"/>
          <w:szCs w:val="28"/>
        </w:rPr>
        <w:t>2.1.4.</w:t>
      </w:r>
      <w:r w:rsidRPr="0039301A">
        <w:rPr>
          <w:sz w:val="28"/>
          <w:szCs w:val="28"/>
          <w:shd w:val="clear" w:color="auto" w:fill="FFFFFF"/>
        </w:rPr>
        <w:t xml:space="preserve"> обеспечение экологической безопасности.</w:t>
      </w:r>
    </w:p>
    <w:p w:rsidR="000568C1" w:rsidRPr="001F1FF7" w:rsidRDefault="000568C1" w:rsidP="000568C1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2.2. Для достижения поставленных целей необходимо решить следующие основные задачи: </w:t>
      </w:r>
    </w:p>
    <w:p w:rsidR="000568C1" w:rsidRPr="00D8374E" w:rsidRDefault="000568C1" w:rsidP="000568C1">
      <w:pPr>
        <w:spacing w:line="276" w:lineRule="auto"/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2.2.1.</w:t>
      </w:r>
      <w:r>
        <w:rPr>
          <w:sz w:val="28"/>
          <w:szCs w:val="28"/>
        </w:rPr>
        <w:t xml:space="preserve"> о</w:t>
      </w:r>
      <w:r w:rsidRPr="0039301A">
        <w:rPr>
          <w:sz w:val="28"/>
          <w:szCs w:val="28"/>
          <w:shd w:val="clear" w:color="auto" w:fill="FFFFFF"/>
        </w:rPr>
        <w:t>беспечить защищенность окружающей среды в условиях</w:t>
      </w:r>
      <w:r>
        <w:rPr>
          <w:sz w:val="28"/>
          <w:szCs w:val="28"/>
          <w:shd w:val="clear" w:color="auto" w:fill="FFFFFF"/>
        </w:rPr>
        <w:t xml:space="preserve">         </w:t>
      </w:r>
      <w:r w:rsidRPr="0039301A">
        <w:rPr>
          <w:sz w:val="28"/>
          <w:szCs w:val="28"/>
          <w:shd w:val="clear" w:color="auto" w:fill="FFFFFF"/>
        </w:rPr>
        <w:t xml:space="preserve"> дальнейшего экономического развития посредством снижения негативного </w:t>
      </w:r>
      <w:r>
        <w:rPr>
          <w:sz w:val="28"/>
          <w:szCs w:val="28"/>
          <w:shd w:val="clear" w:color="auto" w:fill="FFFFFF"/>
        </w:rPr>
        <w:t xml:space="preserve">         </w:t>
      </w:r>
      <w:r w:rsidRPr="0039301A">
        <w:rPr>
          <w:sz w:val="28"/>
          <w:szCs w:val="28"/>
          <w:shd w:val="clear" w:color="auto" w:fill="FFFFFF"/>
        </w:rPr>
        <w:lastRenderedPageBreak/>
        <w:t>воздействия на окружающую среду при осуществлении хозяйственной и иной деятельности</w:t>
      </w:r>
      <w:r w:rsidRPr="00D8374E">
        <w:rPr>
          <w:sz w:val="28"/>
          <w:szCs w:val="28"/>
        </w:rPr>
        <w:t>;</w:t>
      </w:r>
    </w:p>
    <w:p w:rsidR="000568C1" w:rsidRPr="00AB61DD" w:rsidRDefault="000568C1" w:rsidP="000568C1">
      <w:pPr>
        <w:spacing w:line="276" w:lineRule="auto"/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1F1FF7">
        <w:rPr>
          <w:sz w:val="28"/>
          <w:szCs w:val="28"/>
        </w:rPr>
        <w:t>.</w:t>
      </w:r>
      <w:r w:rsidRPr="00AB61D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B61DD">
        <w:rPr>
          <w:sz w:val="28"/>
          <w:szCs w:val="28"/>
          <w:shd w:val="clear" w:color="auto" w:fill="FFFFFF"/>
        </w:rPr>
        <w:t>осуществить оценку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</w:t>
      </w:r>
      <w:r w:rsidRPr="00AB61DD">
        <w:rPr>
          <w:sz w:val="28"/>
          <w:szCs w:val="28"/>
        </w:rPr>
        <w:t>;</w:t>
      </w:r>
    </w:p>
    <w:p w:rsidR="000568C1" w:rsidRPr="001F1FF7" w:rsidRDefault="000568C1" w:rsidP="000568C1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2.2.3</w:t>
      </w:r>
      <w:r w:rsidRPr="00AB61DD">
        <w:rPr>
          <w:color w:val="333333"/>
          <w:sz w:val="28"/>
          <w:szCs w:val="28"/>
          <w:shd w:val="clear" w:color="auto" w:fill="FFFFFF"/>
        </w:rPr>
        <w:t>о</w:t>
      </w:r>
      <w:r w:rsidRPr="00AB61DD">
        <w:rPr>
          <w:sz w:val="28"/>
          <w:szCs w:val="28"/>
          <w:shd w:val="clear" w:color="auto" w:fill="FFFFFF"/>
        </w:rPr>
        <w:t xml:space="preserve">беспечить защиту территории и населения </w:t>
      </w:r>
      <w:r w:rsidR="006653DB">
        <w:rPr>
          <w:sz w:val="28"/>
          <w:szCs w:val="28"/>
          <w:shd w:val="clear" w:color="auto" w:fill="FFFFFF"/>
        </w:rPr>
        <w:t>Калач-Куртлакского</w:t>
      </w:r>
      <w:r>
        <w:rPr>
          <w:sz w:val="28"/>
          <w:szCs w:val="28"/>
          <w:shd w:val="clear" w:color="auto" w:fill="FFFFFF"/>
        </w:rPr>
        <w:t xml:space="preserve"> сельского поселения о</w:t>
      </w:r>
      <w:r w:rsidRPr="00AB61DD">
        <w:rPr>
          <w:sz w:val="28"/>
          <w:szCs w:val="28"/>
          <w:shd w:val="clear" w:color="auto" w:fill="FFFFFF"/>
        </w:rPr>
        <w:t>т негативного воздействия вод, а также оздоровление экологической обстановки на водных объектах</w:t>
      </w:r>
      <w:r>
        <w:rPr>
          <w:sz w:val="28"/>
          <w:szCs w:val="28"/>
        </w:rPr>
        <w:t>;</w:t>
      </w:r>
      <w:r w:rsidRPr="001F1FF7">
        <w:rPr>
          <w:sz w:val="28"/>
          <w:szCs w:val="28"/>
        </w:rPr>
        <w:t xml:space="preserve"> </w:t>
      </w:r>
    </w:p>
    <w:p w:rsidR="000568C1" w:rsidRPr="001F1FF7" w:rsidRDefault="000568C1" w:rsidP="0005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 </w:t>
      </w:r>
      <w:r w:rsidRPr="00104F44">
        <w:rPr>
          <w:sz w:val="28"/>
          <w:szCs w:val="28"/>
        </w:rPr>
        <w:t xml:space="preserve">обеспечение сохранения зеленых насаждений </w:t>
      </w:r>
      <w:r w:rsidR="006653DB">
        <w:rPr>
          <w:sz w:val="28"/>
          <w:szCs w:val="28"/>
        </w:rPr>
        <w:t>Калач-Куртлакского</w:t>
      </w:r>
      <w:r w:rsidRPr="00104F44">
        <w:rPr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</w:t>
      </w:r>
      <w:r>
        <w:rPr>
          <w:sz w:val="28"/>
          <w:szCs w:val="28"/>
        </w:rPr>
        <w:t>;</w:t>
      </w:r>
      <w:r w:rsidRPr="001F1FF7">
        <w:rPr>
          <w:sz w:val="28"/>
          <w:szCs w:val="28"/>
        </w:rPr>
        <w:t xml:space="preserve"> </w:t>
      </w:r>
    </w:p>
    <w:p w:rsidR="000568C1" w:rsidRPr="001F1FF7" w:rsidRDefault="000568C1" w:rsidP="000568C1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2.2.5</w:t>
      </w:r>
      <w:r w:rsidRPr="00AB61DD">
        <w:rPr>
          <w:sz w:val="28"/>
          <w:szCs w:val="28"/>
        </w:rPr>
        <w:t>п</w:t>
      </w:r>
      <w:r w:rsidRPr="00AB61DD">
        <w:rPr>
          <w:sz w:val="28"/>
          <w:szCs w:val="28"/>
          <w:shd w:val="clear" w:color="auto" w:fill="FFFFFF"/>
        </w:rPr>
        <w:t>овысить экологическую культуру населения</w:t>
      </w:r>
      <w:r>
        <w:rPr>
          <w:sz w:val="28"/>
          <w:szCs w:val="28"/>
        </w:rPr>
        <w:t>;</w:t>
      </w:r>
    </w:p>
    <w:p w:rsidR="000568C1" w:rsidRDefault="000568C1" w:rsidP="000568C1">
      <w:pPr>
        <w:ind w:left="502"/>
        <w:jc w:val="both"/>
        <w:rPr>
          <w:sz w:val="28"/>
          <w:szCs w:val="28"/>
        </w:rPr>
      </w:pPr>
    </w:p>
    <w:p w:rsidR="000568C1" w:rsidRPr="00DA6B91" w:rsidRDefault="000568C1" w:rsidP="000568C1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2.3. </w:t>
      </w:r>
      <w:r w:rsidRPr="00DA6B91">
        <w:rPr>
          <w:bCs/>
          <w:sz w:val="28"/>
          <w:szCs w:val="28"/>
        </w:rPr>
        <w:t xml:space="preserve">Целевыми индикаторами и показателями, позволяющими оценить ход реализации Программы, будут являться: </w:t>
      </w:r>
    </w:p>
    <w:p w:rsidR="000568C1" w:rsidRPr="001F1FF7" w:rsidRDefault="000568C1" w:rsidP="0005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2.3.1сохранение и преумножение зеленых насаждений на территории поселения</w:t>
      </w:r>
      <w:r w:rsidRPr="001F1FF7">
        <w:rPr>
          <w:sz w:val="28"/>
          <w:szCs w:val="28"/>
        </w:rPr>
        <w:t xml:space="preserve">; </w:t>
      </w:r>
    </w:p>
    <w:p w:rsidR="000568C1" w:rsidRPr="001F1FF7" w:rsidRDefault="000568C1" w:rsidP="0005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 о</w:t>
      </w:r>
      <w:r w:rsidRPr="003D3932">
        <w:rPr>
          <w:sz w:val="28"/>
          <w:szCs w:val="28"/>
        </w:rPr>
        <w:t xml:space="preserve">хват населения услугой по сбору и вывозу мусора до </w:t>
      </w:r>
      <w:r>
        <w:rPr>
          <w:sz w:val="28"/>
          <w:szCs w:val="28"/>
        </w:rPr>
        <w:t>8</w:t>
      </w:r>
      <w:r w:rsidRPr="003D3932">
        <w:rPr>
          <w:sz w:val="28"/>
          <w:szCs w:val="28"/>
        </w:rPr>
        <w:t>0 %;</w:t>
      </w:r>
      <w:r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 xml:space="preserve"> </w:t>
      </w:r>
    </w:p>
    <w:p w:rsidR="000568C1" w:rsidRPr="001F1FF7" w:rsidRDefault="000568C1" w:rsidP="00056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населению </w:t>
      </w:r>
      <w:r w:rsidR="006653DB">
        <w:rPr>
          <w:sz w:val="28"/>
          <w:szCs w:val="28"/>
        </w:rPr>
        <w:t xml:space="preserve">Калач-Куртлакского сельского поселения </w:t>
      </w:r>
      <w:r w:rsidRPr="00DA59A1">
        <w:rPr>
          <w:sz w:val="28"/>
          <w:szCs w:val="28"/>
        </w:rPr>
        <w:t>по улучшению экологической обстановки, информации по вопросам охраны окружающей среды</w:t>
      </w:r>
      <w:r w:rsidRPr="001F1FF7">
        <w:rPr>
          <w:sz w:val="28"/>
          <w:szCs w:val="28"/>
        </w:rPr>
        <w:t xml:space="preserve">; </w:t>
      </w:r>
    </w:p>
    <w:p w:rsidR="000568C1" w:rsidRDefault="000568C1" w:rsidP="000568C1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E7611"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>Сроки реализации Программы.</w:t>
      </w:r>
    </w:p>
    <w:p w:rsidR="000568C1" w:rsidRPr="001F1FF7" w:rsidRDefault="000568C1" w:rsidP="000568C1">
      <w:pPr>
        <w:ind w:firstLine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Реализация мероприятий Программы рассчитана на период 201</w:t>
      </w:r>
      <w:r>
        <w:rPr>
          <w:sz w:val="28"/>
          <w:szCs w:val="28"/>
        </w:rPr>
        <w:t>4 - 20</w:t>
      </w:r>
      <w:r w:rsidR="006653DB">
        <w:rPr>
          <w:sz w:val="28"/>
          <w:szCs w:val="28"/>
        </w:rPr>
        <w:t>20</w:t>
      </w:r>
      <w:r w:rsidRPr="001F1FF7">
        <w:rPr>
          <w:sz w:val="28"/>
          <w:szCs w:val="28"/>
        </w:rPr>
        <w:t xml:space="preserve"> годов. </w:t>
      </w:r>
    </w:p>
    <w:p w:rsidR="000568C1" w:rsidRDefault="000568C1" w:rsidP="000568C1">
      <w:pPr>
        <w:ind w:firstLine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возможностей. По этой причине Программа не имеет разбивки на этапы.</w:t>
      </w:r>
    </w:p>
    <w:p w:rsidR="000568C1" w:rsidRPr="001F1FF7" w:rsidRDefault="000568C1" w:rsidP="000568C1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</w:p>
    <w:p w:rsidR="000568C1" w:rsidRDefault="000568C1" w:rsidP="000568C1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1F1FF7">
        <w:rPr>
          <w:sz w:val="28"/>
          <w:szCs w:val="28"/>
        </w:rPr>
        <w:t>Реализация Программы к концу 20</w:t>
      </w:r>
      <w:r w:rsidR="006653DB">
        <w:rPr>
          <w:sz w:val="28"/>
          <w:szCs w:val="28"/>
        </w:rPr>
        <w:t>20</w:t>
      </w:r>
      <w:r w:rsidRPr="001F1FF7">
        <w:rPr>
          <w:sz w:val="28"/>
          <w:szCs w:val="28"/>
        </w:rPr>
        <w:t xml:space="preserve"> года позволит: </w:t>
      </w:r>
    </w:p>
    <w:p w:rsidR="000568C1" w:rsidRPr="00AC7AAD" w:rsidRDefault="000568C1" w:rsidP="000568C1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A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ежегодно создаваемых </w:t>
      </w:r>
      <w:r>
        <w:rPr>
          <w:rFonts w:ascii="Times New Roman" w:hAnsi="Times New Roman" w:cs="Times New Roman"/>
          <w:sz w:val="28"/>
          <w:szCs w:val="28"/>
        </w:rPr>
        <w:t>зеленых насаждений;</w:t>
      </w:r>
    </w:p>
    <w:p w:rsidR="000568C1" w:rsidRPr="00AC7AAD" w:rsidRDefault="000568C1" w:rsidP="000568C1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A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 уровень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экологического просвещения и образования.</w:t>
      </w:r>
    </w:p>
    <w:p w:rsidR="000568C1" w:rsidRDefault="000568C1" w:rsidP="000568C1">
      <w:pPr>
        <w:ind w:left="862"/>
        <w:jc w:val="both"/>
        <w:rPr>
          <w:sz w:val="28"/>
          <w:szCs w:val="28"/>
        </w:rPr>
      </w:pPr>
    </w:p>
    <w:p w:rsidR="000568C1" w:rsidRDefault="000568C1" w:rsidP="000568C1">
      <w:pPr>
        <w:ind w:left="862"/>
        <w:jc w:val="both"/>
        <w:rPr>
          <w:sz w:val="28"/>
          <w:szCs w:val="28"/>
        </w:rPr>
      </w:pPr>
    </w:p>
    <w:p w:rsidR="000568C1" w:rsidRPr="006653DB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contextualSpacing/>
        <w:rPr>
          <w:rFonts w:ascii="Times New Roman" w:hAnsi="Times New Roman"/>
          <w:b/>
          <w:sz w:val="28"/>
          <w:szCs w:val="28"/>
        </w:rPr>
      </w:pPr>
      <w:r w:rsidRPr="006653DB">
        <w:rPr>
          <w:rFonts w:ascii="Times New Roman" w:hAnsi="Times New Roman"/>
          <w:b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0568C1" w:rsidRDefault="000568C1" w:rsidP="000568C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</w:p>
    <w:p w:rsidR="000568C1" w:rsidRPr="00F2037D" w:rsidRDefault="000568C1" w:rsidP="000568C1">
      <w:pPr>
        <w:spacing w:line="299" w:lineRule="atLeast"/>
        <w:ind w:firstLine="709"/>
        <w:rPr>
          <w:color w:val="1E1E1E"/>
          <w:sz w:val="28"/>
          <w:szCs w:val="28"/>
        </w:rPr>
      </w:pPr>
      <w:r>
        <w:rPr>
          <w:sz w:val="28"/>
          <w:szCs w:val="28"/>
        </w:rPr>
        <w:t>Муниципаль</w:t>
      </w:r>
      <w:r w:rsidRPr="00F2037D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F2037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 имеет подпрограмму. </w:t>
      </w:r>
      <w:r w:rsidRPr="00F2037D">
        <w:rPr>
          <w:color w:val="1E1E1E"/>
          <w:sz w:val="28"/>
          <w:szCs w:val="28"/>
        </w:rPr>
        <w:t>Конкретные мероприятия по основным направлениям Программы, объемы и источники их финансирования приведены в приложении к настоящей Программе.</w:t>
      </w:r>
    </w:p>
    <w:p w:rsidR="000568C1" w:rsidRPr="00F2037D" w:rsidRDefault="000568C1" w:rsidP="000568C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2037D">
        <w:rPr>
          <w:sz w:val="28"/>
          <w:szCs w:val="28"/>
        </w:rPr>
        <w:t xml:space="preserve"> </w:t>
      </w:r>
    </w:p>
    <w:p w:rsidR="000568C1" w:rsidRPr="006653DB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contextualSpacing/>
        <w:rPr>
          <w:rFonts w:ascii="Times New Roman" w:hAnsi="Times New Roman"/>
          <w:b/>
          <w:sz w:val="28"/>
          <w:szCs w:val="28"/>
        </w:rPr>
      </w:pPr>
      <w:r w:rsidRPr="006653DB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0568C1" w:rsidRPr="006D049D" w:rsidRDefault="000568C1" w:rsidP="000568C1">
      <w:pPr>
        <w:shd w:val="clear" w:color="auto" w:fill="FFFFFF"/>
        <w:spacing w:before="176" w:after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6D049D"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</w:t>
      </w:r>
      <w:r>
        <w:rPr>
          <w:color w:val="000000"/>
          <w:sz w:val="28"/>
          <w:szCs w:val="28"/>
        </w:rPr>
        <w:t>3</w:t>
      </w:r>
      <w:r w:rsidRPr="006D049D">
        <w:rPr>
          <w:color w:val="000000"/>
          <w:sz w:val="28"/>
          <w:szCs w:val="28"/>
        </w:rPr>
        <w:t xml:space="preserve"> к муниципальной программе), за исключением случаев, предусмотренных действующим законодательством.</w:t>
      </w:r>
    </w:p>
    <w:p w:rsidR="000568C1" w:rsidRPr="006D049D" w:rsidRDefault="000568C1" w:rsidP="000568C1">
      <w:pPr>
        <w:shd w:val="clear" w:color="auto" w:fill="FFFFFF"/>
        <w:spacing w:before="176" w:after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049D">
        <w:rPr>
          <w:color w:val="000000"/>
          <w:sz w:val="28"/>
          <w:szCs w:val="28"/>
        </w:rPr>
        <w:t>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568C1" w:rsidRPr="00BC7BB6" w:rsidRDefault="000568C1" w:rsidP="000568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BB6">
        <w:rPr>
          <w:rFonts w:ascii="Times New Roman" w:hAnsi="Times New Roman" w:cs="Times New Roman"/>
          <w:sz w:val="28"/>
          <w:szCs w:val="28"/>
        </w:rPr>
        <w:t>ной программы в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6653DB">
        <w:rPr>
          <w:rFonts w:ascii="Times New Roman" w:hAnsi="Times New Roman" w:cs="Times New Roman"/>
          <w:sz w:val="28"/>
          <w:szCs w:val="28"/>
        </w:rPr>
        <w:t>Калач-Куртлакского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BB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6653DB">
        <w:rPr>
          <w:rFonts w:ascii="Times New Roman" w:hAnsi="Times New Roman" w:cs="Times New Roman"/>
          <w:sz w:val="28"/>
          <w:szCs w:val="28"/>
        </w:rPr>
        <w:t>Калач-Куртлакского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района </w:t>
      </w:r>
      <w:r w:rsidRPr="00BC7BB6">
        <w:rPr>
          <w:rFonts w:ascii="Times New Roman" w:hAnsi="Times New Roman" w:cs="Times New Roman"/>
          <w:sz w:val="28"/>
          <w:szCs w:val="28"/>
        </w:rPr>
        <w:t xml:space="preserve">на </w:t>
      </w:r>
      <w:r w:rsidR="006653D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BC7BB6">
        <w:rPr>
          <w:rFonts w:ascii="Times New Roman" w:hAnsi="Times New Roman" w:cs="Times New Roman"/>
          <w:sz w:val="28"/>
          <w:szCs w:val="28"/>
        </w:rPr>
        <w:t>».</w:t>
      </w:r>
    </w:p>
    <w:p w:rsidR="000568C1" w:rsidRDefault="000568C1" w:rsidP="000568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8C1" w:rsidRPr="006653DB" w:rsidRDefault="000568C1" w:rsidP="00056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53DB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муниципальной программы</w:t>
      </w:r>
    </w:p>
    <w:p w:rsidR="00BA1052" w:rsidRDefault="00BA1052" w:rsidP="00BA105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1. </w:t>
      </w:r>
      <w:proofErr w:type="gramStart"/>
      <w:r>
        <w:rPr>
          <w:sz w:val="28"/>
          <w:szCs w:val="28"/>
        </w:rPr>
        <w:t>Оценка эффективности реализации муниципальной  программы Калач-Куртлакского сельского поселения «Охрана окружающей среды и рациональное природопользование» (далее – Программа) осуществляется муниципальным заказчиком – координатором Программы – Администрацией Калач-Куртлакского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  <w:proofErr w:type="gramEnd"/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Для оценки эффективности реализации Программы используются целевые</w:t>
      </w:r>
      <w:r>
        <w:rPr>
          <w:sz w:val="28"/>
          <w:szCs w:val="28"/>
        </w:rPr>
        <w:t xml:space="preserve"> индикаторы по направлениям, которые отражают выполнение мероприятий Программы.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BA1052" w:rsidRDefault="00BA1052" w:rsidP="00BA1052">
      <w:pPr>
        <w:ind w:firstLine="720"/>
        <w:jc w:val="both"/>
      </w:pPr>
      <w:r>
        <w:rPr>
          <w:sz w:val="28"/>
          <w:szCs w:val="28"/>
        </w:rPr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BA1052" w:rsidRDefault="00B221FF" w:rsidP="00BA1052">
      <w:pPr>
        <w:rPr>
          <w:sz w:val="28"/>
          <w:szCs w:val="28"/>
        </w:rPr>
      </w:pPr>
      <w:r w:rsidRPr="00B221FF">
        <w:pict>
          <v:group id="Полотно 2" o:spid="_x0000_s1039" style="position:absolute;margin-left:10.85pt;margin-top:5.7pt;width:485.95pt;height:54pt;z-index:251661312;mso-wrap-distance-left:0;mso-wrap-distance-right:0" coordorigin="217,114" coordsize="9718,1079">
            <v:rect id="_x0000_s1040" style="position:absolute;left:217;top:115;width:9718;height:1078;mso-wrap-style:none;v-text-anchor:middle" filled="f" stroked="f" strokecolor="#3465af">
              <v:stroke color2="#cb9a50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095;top:114;width:718;height:538" filled="f" stroked="f" strokecolor="#3465af">
              <v:stroke color2="#cb9a50" joinstyle="round"/>
              <v:textbox style="mso-rotate-with-shape:t">
                <w:txbxContent>
                  <w:p w:rsidR="00DB5527" w:rsidRDefault="00DB5527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3095;top:654;width:717;height:538" filled="f" stroked="f" strokecolor="#3465af">
              <v:stroke color2="#cb9a50" joinstyle="round"/>
              <v:textbox style="mso-rotate-with-shape:t" inset=",0,,0">
                <w:txbxContent>
                  <w:p w:rsidR="00DB5527" w:rsidRDefault="00DB5527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3993;top:114;width:716;height:538" filled="f" stroked="f" strokecolor="#3465af">
              <v:stroke color2="#cb9a50" joinstyle="round"/>
              <v:textbox style="mso-rotate-with-shape:t">
                <w:txbxContent>
                  <w:p w:rsidR="00DB5527" w:rsidRDefault="00DB5527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ф2</w:t>
                    </w:r>
                  </w:p>
                </w:txbxContent>
              </v:textbox>
            </v:shape>
            <v:shape id="_x0000_s1044" type="#_x0000_t202" style="position:absolute;left:3993;top:654;width:716;height:538" filled="f" stroked="f" strokecolor="#3465af">
              <v:stroke color2="#cb9a50" joinstyle="round"/>
              <v:textbox style="mso-rotate-with-shape:t" inset=",0,,0">
                <w:txbxContent>
                  <w:p w:rsidR="00DB5527" w:rsidRDefault="00DB5527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n2</w:t>
                    </w:r>
                  </w:p>
                </w:txbxContent>
              </v:textbox>
            </v:shape>
            <v:shape id="_x0000_s1045" type="#_x0000_t202" style="position:absolute;left:5616;top:654;width:717;height:538" filled="f" stroked="f" strokecolor="#3465af">
              <v:stroke color2="#cb9a50" joinstyle="round"/>
              <v:textbox style="mso-rotate-with-shape:t" inset=",0,,0">
                <w:txbxContent>
                  <w:p w:rsidR="00DB5527" w:rsidRDefault="00DB5527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nn</w:t>
                    </w:r>
                  </w:p>
                </w:txbxContent>
              </v:textbox>
            </v:shape>
            <v:line id="_x0000_s1046" style="position:absolute" from="2917,1053" to="6335,1053" strokeweight=".26mm">
              <v:stroke joinstyle="miter" endcap="square"/>
            </v:line>
          </v:group>
        </w:pict>
      </w:r>
      <w:r w:rsidRPr="00B221FF">
        <w:pict>
          <v:shape id="_x0000_s1047" type="#_x0000_t202" style="position:absolute;margin-left:280.85pt;margin-top:5.7pt;width:35.85pt;height:26.9pt;z-index:-251654144;mso-wrap-distance-left:9.05pt;mso-wrap-distance-right:9.05pt" stroked="f">
            <v:fill opacity="0" color2="black"/>
            <v:textbox inset="0,0,0,0">
              <w:txbxContent>
                <w:p w:rsidR="00DB5527" w:rsidRDefault="00DB5527" w:rsidP="00BA1052">
                  <w:pPr>
                    <w:pBdr>
                      <w:bottom w:val="single" w:sz="4" w:space="1" w:color="000000"/>
                    </w:pBdr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фn</w:t>
                  </w:r>
                  <w:proofErr w:type="spellEnd"/>
                </w:p>
              </w:txbxContent>
            </v:textbox>
          </v:shape>
        </w:pict>
      </w:r>
    </w:p>
    <w:p w:rsidR="00BA1052" w:rsidRDefault="00BA1052" w:rsidP="00BA105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+            + ……. </w:t>
      </w:r>
    </w:p>
    <w:p w:rsidR="00BA1052" w:rsidRDefault="00BA1052" w:rsidP="00BA1052">
      <w:pPr>
        <w:rPr>
          <w:sz w:val="28"/>
          <w:szCs w:val="28"/>
        </w:rPr>
      </w:pPr>
    </w:p>
    <w:p w:rsidR="00BA1052" w:rsidRDefault="00BA1052" w:rsidP="00BA10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 =                                           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100 %, где</w:t>
      </w:r>
    </w:p>
    <w:p w:rsidR="00BA1052" w:rsidRDefault="00BA1052" w:rsidP="00BA1052">
      <w:pPr>
        <w:ind w:left="3600" w:firstLine="720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</w:p>
    <w:p w:rsidR="00BA1052" w:rsidRDefault="00BA1052" w:rsidP="00BA1052">
      <w:pPr>
        <w:rPr>
          <w:sz w:val="16"/>
          <w:szCs w:val="16"/>
        </w:rPr>
      </w:pP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реализации Программы (процентов);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ф1</w:t>
      </w:r>
      <w:r>
        <w:rPr>
          <w:sz w:val="28"/>
          <w:szCs w:val="28"/>
        </w:rPr>
        <w:t xml:space="preserve"> – фактический индикатор, достигнутый в ходе реализации Программы;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vertAlign w:val="subscript"/>
        </w:rPr>
        <w:t>n1</w:t>
      </w:r>
      <w:r>
        <w:rPr>
          <w:sz w:val="28"/>
          <w:szCs w:val="28"/>
        </w:rPr>
        <w:t xml:space="preserve"> – нормативный индикатор, утвержденный Программой;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 количество индикаторов Программы.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Общий экономический эффект от реализации Программы будет достигнут за счет снижение объемов негативного воздействия на окружающую среду при осуществлении хозяйственной и иной деятельности.</w:t>
      </w:r>
    </w:p>
    <w:p w:rsidR="00BA1052" w:rsidRDefault="00BA1052" w:rsidP="00BA1052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7. Бюджетная эффективность Программы (определяется как степень реализации расходных обязательств) рассчитывается по формуле:</w:t>
      </w:r>
    </w:p>
    <w:p w:rsidR="00BA1052" w:rsidRDefault="00BA1052" w:rsidP="00BA1052">
      <w:pPr>
        <w:rPr>
          <w:sz w:val="16"/>
          <w:szCs w:val="16"/>
        </w:rPr>
      </w:pPr>
    </w:p>
    <w:p w:rsidR="00BA1052" w:rsidRDefault="00BA1052" w:rsidP="00BA1052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Ф</w:t>
      </w:r>
      <w:r>
        <w:rPr>
          <w:sz w:val="28"/>
          <w:vertAlign w:val="subscript"/>
        </w:rPr>
        <w:t>ф</w:t>
      </w:r>
      <w:proofErr w:type="spellEnd"/>
    </w:p>
    <w:p w:rsidR="00BA1052" w:rsidRDefault="00B221FF" w:rsidP="00BA1052">
      <w:pPr>
        <w:ind w:left="2880"/>
        <w:rPr>
          <w:sz w:val="28"/>
          <w:szCs w:val="28"/>
        </w:rPr>
      </w:pPr>
      <w:r w:rsidRPr="00B221FF">
        <w:pict>
          <v:line id="_x0000_s1048" style="position:absolute;left:0;text-align:left;z-index:251663360" from="199.85pt,8.35pt" to="235.85pt,8.35pt" strokeweight=".26mm">
            <v:stroke joinstyle="miter" endcap="square"/>
          </v:line>
        </w:pict>
      </w:r>
      <w:r w:rsidR="00BA1052">
        <w:rPr>
          <w:sz w:val="28"/>
          <w:szCs w:val="28"/>
        </w:rPr>
        <w:t xml:space="preserve">    </w:t>
      </w:r>
      <w:proofErr w:type="spellStart"/>
      <w:r w:rsidR="00BA1052">
        <w:rPr>
          <w:sz w:val="28"/>
          <w:szCs w:val="28"/>
        </w:rPr>
        <w:t>Э</w:t>
      </w:r>
      <w:r w:rsidR="00BA1052">
        <w:rPr>
          <w:sz w:val="28"/>
          <w:vertAlign w:val="subscript"/>
        </w:rPr>
        <w:t>бюд</w:t>
      </w:r>
      <w:proofErr w:type="spellEnd"/>
      <w:r w:rsidR="00BA1052">
        <w:rPr>
          <w:sz w:val="28"/>
          <w:szCs w:val="28"/>
        </w:rPr>
        <w:t xml:space="preserve"> =             </w:t>
      </w:r>
      <w:proofErr w:type="spellStart"/>
      <w:r w:rsidR="00BA1052">
        <w:rPr>
          <w:sz w:val="28"/>
          <w:szCs w:val="28"/>
        </w:rPr>
        <w:t>х</w:t>
      </w:r>
      <w:proofErr w:type="spellEnd"/>
      <w:r w:rsidR="00BA1052">
        <w:rPr>
          <w:sz w:val="28"/>
          <w:szCs w:val="28"/>
        </w:rPr>
        <w:t xml:space="preserve"> 100 %, где</w:t>
      </w:r>
    </w:p>
    <w:p w:rsidR="00BA1052" w:rsidRDefault="00BA1052" w:rsidP="00BA105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Ф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vertAlign w:val="subscript"/>
        </w:rPr>
        <w:t>бюд</w:t>
      </w:r>
      <w:proofErr w:type="spellEnd"/>
      <w:r>
        <w:rPr>
          <w:sz w:val="28"/>
          <w:szCs w:val="28"/>
        </w:rPr>
        <w:t xml:space="preserve"> – бюджетная эффективность Программы;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– фактическое использование средств;</w:t>
      </w:r>
    </w:p>
    <w:p w:rsidR="00BA1052" w:rsidRDefault="00BA1052" w:rsidP="00BA10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планируемое использование средств.</w:t>
      </w:r>
    </w:p>
    <w:p w:rsidR="000568C1" w:rsidRDefault="00BA1052" w:rsidP="00BA1052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8. Социальная эффективность реализации мероприятий Программы будет выражена в повышении эффективности охраны окружающей среды на территории Калач-Куртлакского сельского поселения</w:t>
      </w:r>
    </w:p>
    <w:p w:rsidR="000568C1" w:rsidRDefault="000568C1" w:rsidP="00773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8C1" w:rsidRDefault="000568C1" w:rsidP="00773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3DB" w:rsidRPr="00334F66" w:rsidRDefault="006653DB" w:rsidP="00334F66">
      <w:pPr>
        <w:pStyle w:val="a8"/>
        <w:numPr>
          <w:ilvl w:val="0"/>
          <w:numId w:val="8"/>
        </w:numPr>
        <w:suppressAutoHyphens/>
        <w:spacing w:line="252" w:lineRule="auto"/>
        <w:rPr>
          <w:rFonts w:ascii="Times New Roman" w:hAnsi="Times New Roman"/>
          <w:b/>
          <w:sz w:val="28"/>
          <w:szCs w:val="28"/>
        </w:rPr>
      </w:pPr>
      <w:r w:rsidRPr="00334F66">
        <w:rPr>
          <w:rFonts w:ascii="Times New Roman" w:hAnsi="Times New Roman"/>
          <w:b/>
          <w:sz w:val="28"/>
          <w:szCs w:val="28"/>
        </w:rPr>
        <w:t>Подпрограмма « Охрана окружающей среды»</w:t>
      </w:r>
    </w:p>
    <w:p w:rsidR="00334F66" w:rsidRDefault="00334F66" w:rsidP="00334F6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Калач-Куртлакского сельского поселения «Охрана окружающей среды и рациональное природопользование»</w:t>
      </w:r>
    </w:p>
    <w:p w:rsidR="00334F66" w:rsidRPr="00334F66" w:rsidRDefault="00334F66" w:rsidP="00334F66">
      <w:pPr>
        <w:pStyle w:val="a8"/>
        <w:suppressAutoHyphens/>
        <w:spacing w:line="252" w:lineRule="auto"/>
        <w:ind w:left="360"/>
        <w:jc w:val="left"/>
        <w:rPr>
          <w:sz w:val="28"/>
          <w:szCs w:val="28"/>
        </w:rPr>
      </w:pPr>
    </w:p>
    <w:p w:rsidR="002D3429" w:rsidRDefault="002D3429" w:rsidP="006653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08"/>
        <w:gridCol w:w="600"/>
        <w:gridCol w:w="6120"/>
      </w:tblGrid>
      <w:tr w:rsidR="00567CAA">
        <w:trPr>
          <w:trHeight w:val="948"/>
        </w:trPr>
        <w:tc>
          <w:tcPr>
            <w:tcW w:w="3108" w:type="dxa"/>
          </w:tcPr>
          <w:p w:rsidR="00567CAA" w:rsidRDefault="0013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67CAA">
              <w:rPr>
                <w:sz w:val="28"/>
                <w:szCs w:val="28"/>
              </w:rPr>
              <w:t>программы муниципальной п</w:t>
            </w:r>
            <w:r w:rsidR="002D3429">
              <w:rPr>
                <w:sz w:val="28"/>
                <w:szCs w:val="28"/>
              </w:rPr>
              <w:t>одп</w:t>
            </w:r>
            <w:r w:rsidR="00567CA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567CAA" w:rsidRDefault="00567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окружающей среды</w:t>
            </w:r>
            <w:r w:rsidR="002D3429">
              <w:rPr>
                <w:sz w:val="28"/>
                <w:szCs w:val="28"/>
              </w:rPr>
              <w:t>»</w:t>
            </w:r>
            <w:r w:rsidR="00DB5527">
              <w:rPr>
                <w:sz w:val="28"/>
                <w:szCs w:val="28"/>
              </w:rPr>
              <w:t xml:space="preserve"> </w:t>
            </w:r>
            <w:r w:rsidR="00134BE8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п</w:t>
            </w:r>
            <w:r w:rsidR="005571DA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>рограмма)</w:t>
            </w:r>
          </w:p>
        </w:tc>
      </w:tr>
      <w:tr w:rsidR="00567CAA">
        <w:tc>
          <w:tcPr>
            <w:tcW w:w="3108" w:type="dxa"/>
          </w:tcPr>
          <w:p w:rsidR="00567CAA" w:rsidRDefault="0013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</w:t>
            </w:r>
            <w:r w:rsidR="00567CAA"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 w:rsidR="00567CA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567CAA" w:rsidRDefault="001D2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Калач-</w:t>
            </w:r>
            <w:r w:rsidR="004B1B77">
              <w:rPr>
                <w:sz w:val="28"/>
                <w:szCs w:val="28"/>
              </w:rPr>
              <w:t>Куртлакского сельского поселения</w:t>
            </w:r>
          </w:p>
        </w:tc>
      </w:tr>
      <w:tr w:rsidR="00567CAA">
        <w:tc>
          <w:tcPr>
            <w:tcW w:w="3108" w:type="dxa"/>
          </w:tcPr>
          <w:p w:rsidR="00567CAA" w:rsidRDefault="0013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567CAA"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 w:rsidR="00567CA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567CAA" w:rsidRDefault="00567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Администрация </w:t>
            </w:r>
            <w:r w:rsidR="001D2A26">
              <w:rPr>
                <w:bCs/>
                <w:sz w:val="28"/>
              </w:rPr>
              <w:t>Калач-</w:t>
            </w:r>
            <w:r w:rsidR="00134BE8">
              <w:rPr>
                <w:bCs/>
                <w:sz w:val="28"/>
              </w:rPr>
              <w:t>Куртлакского</w:t>
            </w:r>
            <w:r>
              <w:rPr>
                <w:bCs/>
                <w:sz w:val="28"/>
              </w:rPr>
              <w:t xml:space="preserve"> сельского поселения </w:t>
            </w:r>
          </w:p>
        </w:tc>
      </w:tr>
      <w:tr w:rsidR="00567CAA">
        <w:tc>
          <w:tcPr>
            <w:tcW w:w="310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134BE8">
              <w:rPr>
                <w:sz w:val="28"/>
                <w:szCs w:val="28"/>
              </w:rPr>
              <w:t xml:space="preserve">ограммно-целевые инструменты </w:t>
            </w:r>
            <w:r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567CAA" w:rsidRDefault="001D2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7CAA">
              <w:rPr>
                <w:sz w:val="28"/>
                <w:szCs w:val="28"/>
              </w:rPr>
              <w:t>тсутствуют</w:t>
            </w:r>
          </w:p>
        </w:tc>
      </w:tr>
      <w:tr w:rsidR="00567CAA">
        <w:tc>
          <w:tcPr>
            <w:tcW w:w="3108" w:type="dxa"/>
            <w:noWrap/>
          </w:tcPr>
          <w:p w:rsidR="00567CAA" w:rsidRDefault="0013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 </w:t>
            </w:r>
            <w:r w:rsidR="00567CAA"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 w:rsidR="00567CA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567CAA" w:rsidRPr="00134BE8" w:rsidRDefault="00567CAA" w:rsidP="004B1B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охраны окружающей среды на территории </w:t>
            </w:r>
            <w:r w:rsidR="001D2A26">
              <w:rPr>
                <w:rFonts w:ascii="Times New Roman" w:hAnsi="Times New Roman" w:cs="Times New Roman"/>
                <w:bCs/>
                <w:sz w:val="28"/>
                <w:szCs w:val="28"/>
              </w:rPr>
              <w:t>Калач-</w:t>
            </w:r>
            <w:r w:rsidR="00134BE8" w:rsidRPr="00134BE8">
              <w:rPr>
                <w:rFonts w:ascii="Times New Roman" w:hAnsi="Times New Roman" w:cs="Times New Roman"/>
                <w:bCs/>
                <w:sz w:val="28"/>
                <w:szCs w:val="28"/>
              </w:rPr>
              <w:t>Куртлакского</w:t>
            </w:r>
            <w:r w:rsidRPr="00134B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67CAA" w:rsidRDefault="001D2A26" w:rsidP="00B441A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7CAA" w:rsidRPr="00134BE8">
              <w:rPr>
                <w:rFonts w:ascii="Times New Roman" w:hAnsi="Times New Roman" w:cs="Times New Roman"/>
                <w:sz w:val="28"/>
                <w:szCs w:val="28"/>
              </w:rPr>
              <w:t>формирование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кологической культуры населения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Калач-</w:t>
            </w:r>
            <w:r w:rsidR="00134BE8" w:rsidRPr="00134BE8">
              <w:rPr>
                <w:rFonts w:ascii="Times New Roman" w:hAnsi="Times New Roman" w:cs="Times New Roman"/>
                <w:bCs/>
                <w:sz w:val="28"/>
                <w:szCs w:val="28"/>
              </w:rPr>
              <w:t>Куртлакского</w:t>
            </w:r>
            <w:r w:rsidR="00567CAA" w:rsidRPr="00134B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r w:rsidR="00BA10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67CAA">
        <w:tc>
          <w:tcPr>
            <w:tcW w:w="3108" w:type="dxa"/>
            <w:noWrap/>
          </w:tcPr>
          <w:p w:rsidR="00567CAA" w:rsidRPr="002D3429" w:rsidRDefault="00134BE8" w:rsidP="00950695">
            <w:pPr>
              <w:rPr>
                <w:sz w:val="28"/>
                <w:szCs w:val="28"/>
              </w:rPr>
            </w:pPr>
            <w:r w:rsidRPr="002D3429">
              <w:rPr>
                <w:sz w:val="28"/>
                <w:szCs w:val="28"/>
              </w:rPr>
              <w:t xml:space="preserve">Задачи </w:t>
            </w:r>
            <w:r w:rsidR="00567CAA" w:rsidRPr="002D3429"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 w:rsidR="00567CAA" w:rsidRPr="002D342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567CAA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экологической безопасности на территории </w:t>
            </w:r>
            <w:r w:rsidR="001D2A26">
              <w:rPr>
                <w:rFonts w:ascii="Times New Roman" w:hAnsi="Times New Roman" w:cs="Times New Roman"/>
                <w:bCs/>
                <w:sz w:val="28"/>
              </w:rPr>
              <w:t>Калач-</w:t>
            </w:r>
            <w:r w:rsidR="00134BE8" w:rsidRPr="00134BE8">
              <w:rPr>
                <w:rFonts w:ascii="Times New Roman" w:hAnsi="Times New Roman" w:cs="Times New Roman"/>
                <w:bCs/>
                <w:sz w:val="28"/>
              </w:rPr>
              <w:t>Куртлакского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в том числе:</w:t>
            </w:r>
          </w:p>
          <w:p w:rsidR="00567CAA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67CAA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67CAA" w:rsidRPr="00950695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борьбе с переносчиками природно-очаговых и особо опасных инфекций на территории </w:t>
            </w:r>
            <w:r w:rsidR="001D2A26">
              <w:rPr>
                <w:rFonts w:ascii="Times New Roman" w:hAnsi="Times New Roman" w:cs="Times New Roman"/>
                <w:bCs/>
                <w:sz w:val="28"/>
              </w:rPr>
              <w:t>Калач-</w:t>
            </w:r>
            <w:r w:rsidR="00950695" w:rsidRPr="00950695">
              <w:rPr>
                <w:rFonts w:ascii="Times New Roman" w:hAnsi="Times New Roman" w:cs="Times New Roman"/>
                <w:bCs/>
                <w:sz w:val="28"/>
              </w:rPr>
              <w:t>Куртлакского</w:t>
            </w:r>
            <w:r w:rsidRPr="009506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67CAA" w:rsidRDefault="00567CAA" w:rsidP="004B1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сохранения зеленых насаждений </w:t>
            </w:r>
            <w:r w:rsidR="001D2A26">
              <w:rPr>
                <w:rFonts w:ascii="Times New Roman" w:hAnsi="Times New Roman" w:cs="Times New Roman"/>
                <w:bCs/>
                <w:sz w:val="28"/>
              </w:rPr>
              <w:t>Калач-</w:t>
            </w:r>
            <w:r w:rsidR="00950695" w:rsidRPr="00950695">
              <w:rPr>
                <w:rFonts w:ascii="Times New Roman" w:hAnsi="Times New Roman" w:cs="Times New Roman"/>
                <w:bCs/>
                <w:sz w:val="28"/>
              </w:rPr>
              <w:t>Куртлакского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</w:p>
          <w:p w:rsidR="00567CAA" w:rsidRDefault="00567CAA" w:rsidP="004B1B77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567CAA">
        <w:trPr>
          <w:trHeight w:val="810"/>
        </w:trPr>
        <w:tc>
          <w:tcPr>
            <w:tcW w:w="3108" w:type="dxa"/>
          </w:tcPr>
          <w:p w:rsidR="00567CAA" w:rsidRDefault="009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567CAA"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 w:rsidR="00567CA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567CAA" w:rsidRDefault="00567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  <w:p w:rsidR="00567CAA" w:rsidRDefault="00567CA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567CAA">
        <w:tc>
          <w:tcPr>
            <w:tcW w:w="3108" w:type="dxa"/>
          </w:tcPr>
          <w:p w:rsidR="00796700" w:rsidRDefault="00796700">
            <w:pPr>
              <w:rPr>
                <w:sz w:val="28"/>
                <w:szCs w:val="28"/>
              </w:rPr>
            </w:pPr>
          </w:p>
          <w:p w:rsidR="00567CAA" w:rsidRDefault="009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567CAA"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 w:rsidR="00567CA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AB69DD" w:rsidRDefault="00AB69DD">
            <w:pPr>
              <w:jc w:val="center"/>
              <w:rPr>
                <w:sz w:val="28"/>
                <w:szCs w:val="28"/>
              </w:rPr>
            </w:pPr>
          </w:p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B69DD" w:rsidRDefault="00AB69DD" w:rsidP="00AB69DD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77" w:rsidRPr="00790A47" w:rsidRDefault="004B1B77" w:rsidP="00AB69DD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–  </w:t>
            </w:r>
            <w:r w:rsidR="00DB5527"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90A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0A47"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</w:p>
          <w:p w:rsidR="004B1B77" w:rsidRPr="00790A47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 </w:t>
            </w:r>
            <w:r w:rsidR="00FC0F2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местного бюджета;</w:t>
            </w:r>
          </w:p>
          <w:p w:rsidR="004B1B77" w:rsidRPr="004F39D3" w:rsidRDefault="004F39D3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2015 году – 34,3</w:t>
            </w:r>
            <w:r w:rsidR="004B1B77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D35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  <w:p w:rsidR="004B1B77" w:rsidRPr="004F39D3" w:rsidRDefault="004F39D3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>- в 2016 году – 12,3</w:t>
            </w:r>
            <w:r w:rsidR="004B1B77"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  <w:p w:rsidR="004B1B77" w:rsidRPr="004F39D3" w:rsidRDefault="004F39D3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>- в 2017 году –  44,6</w:t>
            </w:r>
            <w:r w:rsidR="004B1B77"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  <w:p w:rsidR="004F39D3" w:rsidRPr="004F39D3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B5527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местного бюджета </w:t>
            </w:r>
          </w:p>
          <w:p w:rsidR="004B1B77" w:rsidRPr="004F39D3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6653DB" w:rsidRPr="004F39D3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местного бюджета </w:t>
            </w:r>
          </w:p>
          <w:p w:rsidR="00567CAA" w:rsidRPr="00D3564B" w:rsidRDefault="004B1B77" w:rsidP="00D3564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6653DB" w:rsidRPr="004F39D3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D3564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</w:tr>
      <w:tr w:rsidR="00567CAA">
        <w:tc>
          <w:tcPr>
            <w:tcW w:w="3108" w:type="dxa"/>
          </w:tcPr>
          <w:p w:rsidR="00567CAA" w:rsidRDefault="0056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</w:t>
            </w:r>
            <w:r w:rsidR="00950695">
              <w:rPr>
                <w:sz w:val="28"/>
                <w:szCs w:val="28"/>
              </w:rPr>
              <w:t xml:space="preserve">аемые  результаты реализации </w:t>
            </w:r>
            <w:r>
              <w:rPr>
                <w:sz w:val="28"/>
                <w:szCs w:val="28"/>
              </w:rPr>
              <w:t>п</w:t>
            </w:r>
            <w:r w:rsidR="002D3429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567CAA" w:rsidRDefault="00567C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567CAA" w:rsidRDefault="00567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охрана атмосферного воздуха (запрет на сжигание сухой растительности);</w:t>
            </w:r>
          </w:p>
          <w:p w:rsidR="00567CAA" w:rsidRDefault="004B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</w:t>
            </w:r>
            <w:r w:rsidR="00567CAA">
              <w:rPr>
                <w:sz w:val="28"/>
                <w:szCs w:val="28"/>
              </w:rPr>
              <w:t>устройство существующих (приведение к требованиям нормативов) полигона ТБО;</w:t>
            </w:r>
          </w:p>
          <w:p w:rsidR="00567CAA" w:rsidRDefault="00567C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очистка территорий, формирование системы обращения с отходами (ликвидация несанкционированных свалок, организация </w:t>
            </w:r>
            <w:r>
              <w:rPr>
                <w:sz w:val="28"/>
                <w:szCs w:val="28"/>
              </w:rPr>
              <w:lastRenderedPageBreak/>
              <w:t xml:space="preserve">сбора мусора, </w:t>
            </w:r>
            <w:r w:rsidR="006329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приобретение </w:t>
            </w:r>
            <w:r w:rsidR="00950695">
              <w:rPr>
                <w:sz w:val="28"/>
                <w:szCs w:val="28"/>
              </w:rPr>
              <w:t>мусоровоза</w:t>
            </w:r>
            <w:proofErr w:type="gramEnd"/>
          </w:p>
          <w:p w:rsidR="00567CAA" w:rsidRDefault="00567CAA">
            <w:pPr>
              <w:jc w:val="both"/>
              <w:rPr>
                <w:sz w:val="28"/>
                <w:szCs w:val="28"/>
              </w:rPr>
            </w:pPr>
          </w:p>
        </w:tc>
      </w:tr>
    </w:tbl>
    <w:p w:rsidR="00567CAA" w:rsidRDefault="00567CAA" w:rsidP="00567C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8B1" w:rsidRPr="002758B1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8"/>
          <w:szCs w:val="28"/>
        </w:rPr>
      </w:pPr>
      <w:r w:rsidRPr="002758B1">
        <w:rPr>
          <w:rFonts w:ascii="Times New Roman" w:hAnsi="Times New Roman"/>
          <w:b/>
          <w:sz w:val="28"/>
          <w:szCs w:val="28"/>
        </w:rPr>
        <w:t xml:space="preserve">6.1 Характеристика сферы реализации </w:t>
      </w:r>
    </w:p>
    <w:p w:rsidR="002758B1" w:rsidRPr="002758B1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8"/>
          <w:szCs w:val="28"/>
        </w:rPr>
      </w:pPr>
      <w:r w:rsidRPr="002758B1">
        <w:rPr>
          <w:rFonts w:ascii="Times New Roman" w:hAnsi="Times New Roman"/>
          <w:b/>
          <w:sz w:val="28"/>
          <w:szCs w:val="28"/>
        </w:rPr>
        <w:t>подпрограммы «Охрана окружающей среды»</w:t>
      </w:r>
    </w:p>
    <w:p w:rsidR="002758B1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подпрограммы в области охраны окружающей среды и рациональное природопользование в </w:t>
      </w:r>
      <w:r>
        <w:rPr>
          <w:rFonts w:ascii="Times New Roman" w:hAnsi="Times New Roman" w:cs="Times New Roman"/>
          <w:bCs/>
          <w:sz w:val="28"/>
        </w:rPr>
        <w:t>Калач-</w:t>
      </w:r>
      <w:r w:rsidRPr="00950695">
        <w:rPr>
          <w:rFonts w:ascii="Times New Roman" w:hAnsi="Times New Roman" w:cs="Times New Roman"/>
          <w:bCs/>
          <w:sz w:val="28"/>
        </w:rPr>
        <w:t>Куртлакском</w:t>
      </w:r>
      <w:r w:rsidRPr="00950695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BA1052" w:rsidRDefault="00BA1052" w:rsidP="00BA10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мероприятий в рамках программных документов будет способствовать: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защите территории и населения от вредного воздействия паводковых вод,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организации  работ по сбору, вывозу и утилизации твердых бытовых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1052" w:rsidRDefault="00BA1052" w:rsidP="00BA10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проведению мероприятий по борьбе с переносчиками природно-очаговых и особо опасных инфекций на территории Калач-Куртлакского сельского поселения;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BA1052" w:rsidRDefault="00BA1052" w:rsidP="00BA105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проблемами на территории  Калач-Куртлакского сельского поселения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BA1052" w:rsidRDefault="00BA1052" w:rsidP="00BA1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eastAsia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Калач-Куртлакского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</w:t>
      </w:r>
      <w:r>
        <w:rPr>
          <w:rFonts w:ascii="Times New Roman" w:hAnsi="Times New Roman" w:cs="Times New Roman"/>
          <w:sz w:val="28"/>
          <w:szCs w:val="28"/>
        </w:rPr>
        <w:lastRenderedPageBreak/>
        <w:t>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целевой программы  охраны окружающей среды и рационального природопользования на 2014 – 2020 годы.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санитарной очистки и уборки территорий Калач-Куртлакского сельского поселения осуществляться будет в рамках данной подпрограммы и на основании генеральной схемы санитарной очистки территории   муниципального образования «Калач-Куртлакское  сельское поселение», утвержденной постановлением Главы Калач-Куртлакского сельского поселения.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2758B1" w:rsidRPr="004D7DDC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2758B1" w:rsidRPr="001F63F6" w:rsidRDefault="002758B1" w:rsidP="002758B1">
      <w:pPr>
        <w:pStyle w:val="a8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1F63F6">
        <w:rPr>
          <w:rFonts w:ascii="Times New Roman" w:hAnsi="Times New Roman"/>
          <w:b/>
          <w:sz w:val="28"/>
          <w:szCs w:val="28"/>
        </w:rPr>
        <w:t xml:space="preserve">  Цели, задачи и показатели (индикаторы), основные ожидаемые конечные результаты, сроки и этапы реализации подпрограммы</w:t>
      </w:r>
    </w:p>
    <w:p w:rsidR="002758B1" w:rsidRPr="001F63F6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1F63F6">
        <w:rPr>
          <w:rFonts w:ascii="Times New Roman" w:hAnsi="Times New Roman"/>
          <w:b/>
          <w:sz w:val="28"/>
          <w:szCs w:val="28"/>
        </w:rPr>
        <w:t>« Охрана окружающей среды»</w:t>
      </w:r>
    </w:p>
    <w:p w:rsidR="002758B1" w:rsidRPr="00BC7BB6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 территории Калач-Куртлакского сельского поселения;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Калач-Куртлакского сельского поселения.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Калач-Куртлакского сельского поселения, в том числе: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сохранения зеленых насаждений Калач-Куртлакского сельского поселения, их охраны и защиты, многоцелевого, рационального, непрерывного использования и воспроизводства;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BA1052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предусмотрена на период с 2014 по 2020 годы включительно.</w:t>
      </w:r>
    </w:p>
    <w:p w:rsidR="002758B1" w:rsidRDefault="002758B1" w:rsidP="002758B1">
      <w:pPr>
        <w:ind w:left="862"/>
        <w:jc w:val="both"/>
        <w:rPr>
          <w:sz w:val="28"/>
          <w:szCs w:val="28"/>
        </w:rPr>
      </w:pPr>
    </w:p>
    <w:p w:rsidR="002758B1" w:rsidRPr="001F63F6" w:rsidRDefault="002758B1" w:rsidP="002758B1">
      <w:pPr>
        <w:pStyle w:val="a8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1F63F6">
        <w:rPr>
          <w:rFonts w:ascii="Times New Roman" w:hAnsi="Times New Roman"/>
          <w:b/>
          <w:sz w:val="28"/>
          <w:szCs w:val="28"/>
        </w:rPr>
        <w:t>Информация по ресурсному обеспечению</w:t>
      </w:r>
    </w:p>
    <w:p w:rsidR="002758B1" w:rsidRPr="001F63F6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1F63F6">
        <w:rPr>
          <w:rFonts w:ascii="Times New Roman" w:hAnsi="Times New Roman"/>
          <w:b/>
          <w:sz w:val="28"/>
          <w:szCs w:val="28"/>
        </w:rPr>
        <w:lastRenderedPageBreak/>
        <w:t>подпрограммы «Охрана окружающей среды»</w:t>
      </w:r>
    </w:p>
    <w:p w:rsidR="0053055A" w:rsidRDefault="0053055A" w:rsidP="005305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приведена в приложении № 1</w:t>
      </w:r>
    </w:p>
    <w:p w:rsidR="0053055A" w:rsidRPr="002D3429" w:rsidRDefault="0053055A" w:rsidP="0053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Подпрограммы составляет </w:t>
      </w:r>
      <w:r w:rsidR="00DB5527">
        <w:rPr>
          <w:sz w:val="28"/>
          <w:szCs w:val="28"/>
        </w:rPr>
        <w:t>291,3</w:t>
      </w:r>
      <w:r w:rsidR="00F64B7D">
        <w:rPr>
          <w:sz w:val="28"/>
          <w:szCs w:val="28"/>
        </w:rPr>
        <w:t xml:space="preserve"> </w:t>
      </w:r>
      <w:r w:rsidRPr="002D34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3429">
        <w:rPr>
          <w:sz w:val="28"/>
          <w:szCs w:val="28"/>
        </w:rPr>
        <w:t xml:space="preserve">рублей, в том числе: </w:t>
      </w:r>
    </w:p>
    <w:p w:rsidR="00F64B7D" w:rsidRDefault="0053055A" w:rsidP="0053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средства местного бюджета  </w:t>
      </w:r>
      <w:r w:rsidR="00DB5527">
        <w:rPr>
          <w:sz w:val="28"/>
          <w:szCs w:val="28"/>
        </w:rPr>
        <w:t>291,3</w:t>
      </w:r>
      <w:r>
        <w:rPr>
          <w:sz w:val="28"/>
          <w:szCs w:val="28"/>
        </w:rPr>
        <w:t xml:space="preserve"> тыс. рублей.</w:t>
      </w:r>
    </w:p>
    <w:p w:rsidR="00411544" w:rsidRPr="00F8073E" w:rsidRDefault="00F8073E" w:rsidP="00F80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55A" w:rsidRPr="0053055A">
        <w:rPr>
          <w:sz w:val="28"/>
          <w:szCs w:val="28"/>
        </w:rPr>
        <w:t>Объемы финансирования Подпрограммы носят прогнозный характер и подлежат уточнению в установленном порядке</w:t>
      </w:r>
    </w:p>
    <w:p w:rsidR="00D55EE5" w:rsidRDefault="00D55EE5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E5" w:rsidRDefault="00D55EE5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E5" w:rsidRDefault="00D55EE5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1C" w:rsidRPr="00DA781C" w:rsidRDefault="00DA781C" w:rsidP="00DA781C">
      <w:pPr>
        <w:spacing w:before="44" w:after="240"/>
        <w:jc w:val="center"/>
        <w:rPr>
          <w:b/>
          <w:bCs/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>7.</w:t>
      </w:r>
      <w:r w:rsidR="00796700" w:rsidRPr="00DA781C">
        <w:rPr>
          <w:b/>
          <w:bCs/>
          <w:color w:val="332E2D"/>
          <w:spacing w:val="2"/>
          <w:sz w:val="28"/>
          <w:szCs w:val="28"/>
        </w:rPr>
        <w:t>Подпрограмма «Водное хозяйство»</w:t>
      </w:r>
    </w:p>
    <w:p w:rsidR="00DA781C" w:rsidRDefault="00DA781C" w:rsidP="00DA781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Калач-Куртлакского сельского поселения «Охрана окружающей среды и рациональное природопользование»</w:t>
      </w:r>
    </w:p>
    <w:p w:rsidR="00DA781C" w:rsidRPr="00334F66" w:rsidRDefault="00DA781C" w:rsidP="00DA781C">
      <w:pPr>
        <w:pStyle w:val="a8"/>
        <w:suppressAutoHyphens/>
        <w:spacing w:line="252" w:lineRule="auto"/>
        <w:ind w:left="360"/>
        <w:jc w:val="left"/>
        <w:rPr>
          <w:sz w:val="28"/>
          <w:szCs w:val="28"/>
        </w:rPr>
      </w:pPr>
    </w:p>
    <w:p w:rsidR="00DA781C" w:rsidRDefault="00DA781C" w:rsidP="00DA78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08"/>
        <w:gridCol w:w="600"/>
        <w:gridCol w:w="6120"/>
      </w:tblGrid>
      <w:tr w:rsidR="00DA781C" w:rsidTr="006F4307">
        <w:trPr>
          <w:trHeight w:val="948"/>
        </w:trPr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муниципальной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A781C" w:rsidRDefault="00DA781C" w:rsidP="00DA7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«Водное хозяйство»  (далее – подпрограмма)</w:t>
            </w:r>
          </w:p>
        </w:tc>
      </w:tr>
      <w:tr w:rsidR="00DA781C" w:rsidTr="006F4307"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A781C" w:rsidRDefault="00DA781C" w:rsidP="006F4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Калач-Куртлакского сельского поселения</w:t>
            </w:r>
          </w:p>
        </w:tc>
      </w:tr>
      <w:tr w:rsidR="00DA781C" w:rsidTr="006F4307"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A781C" w:rsidRDefault="00DA781C" w:rsidP="006F4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Администрация Калач-Куртлакского сельского поселения </w:t>
            </w:r>
          </w:p>
        </w:tc>
      </w:tr>
      <w:tr w:rsidR="00DA781C" w:rsidTr="006F4307"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A781C" w:rsidRDefault="00DA781C" w:rsidP="006F4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A781C" w:rsidTr="006F4307">
        <w:tc>
          <w:tcPr>
            <w:tcW w:w="3108" w:type="dxa"/>
            <w:noWrap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DA781C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1)Предупреждение негативных последствий для окружающей среды, объектов экономики и населения от чрезвычайных ситуаций техногенного и природного характера;</w:t>
            </w:r>
          </w:p>
          <w:p w:rsidR="00DA781C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2)Сохранение водных объектов, обеспечивающих благоприятные условия для проживания населения.</w:t>
            </w:r>
          </w:p>
          <w:p w:rsidR="00DA781C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3)Количество гидротехнических сооружений, требующих ремонта, в шт.;</w:t>
            </w:r>
          </w:p>
          <w:p w:rsidR="00DA781C" w:rsidRDefault="00DA781C" w:rsidP="006F43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4)Доля гидротехнических сооружений, с неудовлетворительным техническим состоянием, приведенных в удовлетворительное техническое состояние за счет ремонта, в процентах;</w:t>
            </w:r>
          </w:p>
          <w:p w:rsidR="00DA781C" w:rsidRDefault="00DA781C" w:rsidP="00DA781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5)Протяженность участков ограждающей дамбы, на которых проведен ремонт, метры.</w:t>
            </w:r>
          </w:p>
          <w:p w:rsidR="00DA781C" w:rsidRDefault="00DA781C" w:rsidP="006F4307">
            <w:pPr>
              <w:pStyle w:val="ConsPlusNonformat"/>
              <w:jc w:val="both"/>
            </w:pPr>
          </w:p>
        </w:tc>
      </w:tr>
      <w:tr w:rsidR="00DA781C" w:rsidTr="006F4307">
        <w:tc>
          <w:tcPr>
            <w:tcW w:w="3108" w:type="dxa"/>
            <w:noWrap/>
          </w:tcPr>
          <w:p w:rsidR="00DA781C" w:rsidRPr="002D3429" w:rsidRDefault="00DA781C" w:rsidP="006F4307">
            <w:pPr>
              <w:rPr>
                <w:sz w:val="28"/>
                <w:szCs w:val="28"/>
              </w:rPr>
            </w:pPr>
            <w:r w:rsidRPr="002D3429">
              <w:rPr>
                <w:sz w:val="28"/>
                <w:szCs w:val="28"/>
              </w:rPr>
              <w:lastRenderedPageBreak/>
              <w:t>Задачи п</w:t>
            </w:r>
            <w:r>
              <w:rPr>
                <w:sz w:val="28"/>
                <w:szCs w:val="28"/>
              </w:rPr>
              <w:t>одп</w:t>
            </w:r>
            <w:r w:rsidRPr="002D342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DA781C" w:rsidRDefault="00DA781C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1)Предотвращение негативного воздействия паводковых вод на объекты хозяйственной инфраструктуры, территории жилой застройки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037" w:rsidRDefault="00073037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2)Повышение эксплуатационной надежности и безопасности гидротехнических сооружений;</w:t>
            </w:r>
          </w:p>
          <w:p w:rsidR="00073037" w:rsidRDefault="00073037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3)Обеспечение безопасности при пользовании водными объектами за счет проведения производственного контроля источников нецентрализованного водоснабжения (родники).</w:t>
            </w:r>
          </w:p>
          <w:p w:rsidR="00073037" w:rsidRDefault="00073037" w:rsidP="006F4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1C" w:rsidRDefault="00DA781C" w:rsidP="006F4307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1C" w:rsidTr="006F4307">
        <w:trPr>
          <w:trHeight w:val="810"/>
        </w:trPr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A781C" w:rsidRDefault="00073037" w:rsidP="0007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A781C">
              <w:rPr>
                <w:sz w:val="28"/>
                <w:szCs w:val="28"/>
              </w:rPr>
              <w:t xml:space="preserve"> – 2020 годы</w:t>
            </w:r>
          </w:p>
          <w:p w:rsidR="00DA781C" w:rsidRDefault="00DA781C" w:rsidP="00073037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DA781C" w:rsidTr="006F4307"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</w:p>
          <w:p w:rsidR="00073037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</w:p>
          <w:p w:rsidR="00073037" w:rsidRDefault="00073037" w:rsidP="00073037">
            <w:pPr>
              <w:rPr>
                <w:sz w:val="28"/>
                <w:szCs w:val="28"/>
              </w:rPr>
            </w:pPr>
          </w:p>
          <w:p w:rsidR="00DA781C" w:rsidRDefault="00073037" w:rsidP="0007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073037" w:rsidRPr="00073037" w:rsidRDefault="00073037" w:rsidP="0007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(индикаторы)</w:t>
            </w:r>
          </w:p>
        </w:tc>
        <w:tc>
          <w:tcPr>
            <w:tcW w:w="600" w:type="dxa"/>
          </w:tcPr>
          <w:p w:rsidR="00073037" w:rsidRDefault="00073037" w:rsidP="006F4307">
            <w:pPr>
              <w:jc w:val="center"/>
              <w:rPr>
                <w:sz w:val="28"/>
                <w:szCs w:val="28"/>
              </w:rPr>
            </w:pPr>
          </w:p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073037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37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</w:t>
            </w:r>
          </w:p>
          <w:p w:rsidR="00DA781C" w:rsidRPr="00790A47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DA781C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1326,6</w:t>
            </w:r>
            <w:r w:rsidR="00DA781C" w:rsidRPr="00790A4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A781C" w:rsidRPr="00790A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A781C" w:rsidRPr="00790A47"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</w:p>
          <w:p w:rsidR="00DA781C" w:rsidRPr="004F39D3" w:rsidRDefault="00DA781C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 xml:space="preserve">49,1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  <w:p w:rsidR="00DA781C" w:rsidRPr="004F39D3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781C"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1277,5 тыс. рублей</w:t>
            </w:r>
            <w:r w:rsidR="00DA781C"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A781C" w:rsidRPr="004F39D3" w:rsidRDefault="00DA781C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местного 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  <w:p w:rsidR="00DA781C" w:rsidRDefault="00DA781C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9D3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073037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</w:t>
            </w:r>
            <w:r w:rsidRPr="0007303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  <w:p w:rsidR="00073037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37" w:rsidRDefault="00AB69DD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гидротехнических сооружений, требующих ремонта, в шт.;</w:t>
            </w:r>
          </w:p>
          <w:p w:rsidR="00AB69DD" w:rsidRDefault="00AB69DD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гидротехнических сооружений с неудовлетворительным техническим состоянием, приведенных в удовлетворительное техническое состояние за счет ремонта, в процентах;</w:t>
            </w:r>
          </w:p>
          <w:p w:rsidR="00AB69DD" w:rsidRDefault="00AB69DD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Протяженность участков ограждающей дамбы, на которых проведен ремонт, метры.</w:t>
            </w:r>
          </w:p>
          <w:p w:rsidR="00073037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37" w:rsidRPr="00073037" w:rsidRDefault="00073037" w:rsidP="0007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1C" w:rsidTr="006F4307">
        <w:tc>
          <w:tcPr>
            <w:tcW w:w="3108" w:type="dxa"/>
          </w:tcPr>
          <w:p w:rsidR="00DA781C" w:rsidRDefault="00DA781C" w:rsidP="006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DA781C" w:rsidRDefault="00DA781C" w:rsidP="006F430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B69DD" w:rsidRDefault="00DA781C" w:rsidP="006F4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69DD">
              <w:rPr>
                <w:sz w:val="28"/>
                <w:szCs w:val="28"/>
              </w:rPr>
              <w:t>Повышение эксплуатационной надежности гидротехнических сооружений путем их приведения и поддержания в безопасном техническом состоянии;</w:t>
            </w:r>
          </w:p>
          <w:p w:rsidR="00DA781C" w:rsidRDefault="00AB69DD" w:rsidP="00AB6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защищенности населения и объектов экономики от негативного воздействия паводковых вод. Для количественной оценки </w:t>
            </w:r>
            <w:r>
              <w:rPr>
                <w:sz w:val="28"/>
                <w:szCs w:val="28"/>
              </w:rPr>
              <w:lastRenderedPageBreak/>
              <w:t>конечных результатов характеризующие, в том числе достижение поставленных целей и задач реализации подпрограммы «Водное хозяйство».</w:t>
            </w:r>
          </w:p>
        </w:tc>
      </w:tr>
    </w:tbl>
    <w:p w:rsidR="00796700" w:rsidRPr="00DA781C" w:rsidRDefault="00796700" w:rsidP="00DA781C">
      <w:pPr>
        <w:spacing w:before="44" w:after="240"/>
        <w:rPr>
          <w:color w:val="332E2D"/>
          <w:spacing w:val="2"/>
          <w:sz w:val="28"/>
          <w:szCs w:val="28"/>
        </w:rPr>
      </w:pPr>
      <w:r w:rsidRPr="00DA781C">
        <w:rPr>
          <w:color w:val="332E2D"/>
          <w:spacing w:val="2"/>
          <w:sz w:val="28"/>
          <w:szCs w:val="28"/>
        </w:rPr>
        <w:lastRenderedPageBreak/>
        <w:br/>
      </w:r>
    </w:p>
    <w:p w:rsidR="00796700" w:rsidRPr="00045B1A" w:rsidRDefault="0053055A" w:rsidP="00796700">
      <w:pPr>
        <w:spacing w:before="44" w:after="44"/>
        <w:jc w:val="center"/>
        <w:rPr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>7</w:t>
      </w:r>
      <w:r w:rsidR="00796700" w:rsidRPr="00045B1A">
        <w:rPr>
          <w:b/>
          <w:bCs/>
          <w:color w:val="332E2D"/>
          <w:spacing w:val="2"/>
          <w:sz w:val="28"/>
          <w:szCs w:val="28"/>
        </w:rPr>
        <w:t>.1. Характеристика  состояния сферы подпрограммы, основные проблемы в этой сфере и прогноз ее развития</w:t>
      </w:r>
      <w:r w:rsidR="00796700" w:rsidRPr="00045B1A">
        <w:rPr>
          <w:color w:val="332E2D"/>
          <w:spacing w:val="2"/>
          <w:sz w:val="28"/>
          <w:szCs w:val="28"/>
        </w:rPr>
        <w:t xml:space="preserve"> </w:t>
      </w:r>
    </w:p>
    <w:p w:rsidR="007D2405" w:rsidRDefault="00796700" w:rsidP="00C50197">
      <w:pPr>
        <w:spacing w:before="44" w:after="44"/>
        <w:jc w:val="center"/>
        <w:rPr>
          <w:b/>
          <w:bCs/>
          <w:color w:val="332E2D"/>
          <w:spacing w:val="2"/>
          <w:sz w:val="28"/>
          <w:szCs w:val="28"/>
        </w:rPr>
      </w:pPr>
      <w:r w:rsidRPr="00045B1A">
        <w:rPr>
          <w:color w:val="332E2D"/>
          <w:spacing w:val="2"/>
          <w:sz w:val="28"/>
          <w:szCs w:val="28"/>
        </w:rPr>
        <w:br/>
        <w:t>     Правовую основу подпрограммы «Водное хозяйство»  составляет Конституция Российской Федерации, Водный Кодекс Российской Федерации</w:t>
      </w:r>
      <w:r>
        <w:rPr>
          <w:color w:val="332E2D"/>
          <w:spacing w:val="2"/>
          <w:sz w:val="28"/>
          <w:szCs w:val="28"/>
        </w:rPr>
        <w:t>.</w:t>
      </w:r>
      <w:r w:rsidRPr="00045B1A">
        <w:rPr>
          <w:color w:val="332E2D"/>
          <w:spacing w:val="2"/>
          <w:sz w:val="28"/>
          <w:szCs w:val="28"/>
        </w:rPr>
        <w:br/>
        <w:t xml:space="preserve">     Подпрограмма «Водное хозяйство» является инструментом для реализации целей в части обеспечения защиты интересов населения от возможного негативного воздействия хозяйственной и иной деятельности, чрезвычайных ситуаций природного и техногенного характера. </w:t>
      </w:r>
      <w:r w:rsidRPr="00045B1A">
        <w:rPr>
          <w:color w:val="332E2D"/>
          <w:spacing w:val="2"/>
          <w:sz w:val="28"/>
          <w:szCs w:val="28"/>
        </w:rPr>
        <w:br/>
        <w:t>     В соответствии с требованиями Водного Кодекса Российской Федерации разработаны «Правила использования водных объектов общего пользования, расположенных на территории муниципального образования «</w:t>
      </w:r>
      <w:r>
        <w:rPr>
          <w:color w:val="332E2D"/>
          <w:spacing w:val="2"/>
          <w:sz w:val="28"/>
          <w:szCs w:val="28"/>
        </w:rPr>
        <w:t>Калач-Куртлакского сельского поселения</w:t>
      </w:r>
      <w:r w:rsidRPr="00045B1A">
        <w:rPr>
          <w:color w:val="332E2D"/>
          <w:spacing w:val="2"/>
          <w:sz w:val="28"/>
          <w:szCs w:val="28"/>
        </w:rPr>
        <w:t>» для личных и бытовых нужд»,</w:t>
      </w:r>
      <w:r w:rsidRPr="00796700">
        <w:rPr>
          <w:color w:val="332E2D"/>
          <w:spacing w:val="2"/>
          <w:sz w:val="28"/>
          <w:szCs w:val="28"/>
        </w:rPr>
        <w:t xml:space="preserve"> </w:t>
      </w:r>
      <w:r w:rsidRPr="00045B1A">
        <w:rPr>
          <w:color w:val="332E2D"/>
          <w:spacing w:val="2"/>
          <w:sz w:val="28"/>
          <w:szCs w:val="28"/>
        </w:rPr>
        <w:br/>
        <w:t>     Необходимо повышать уровень безопасности при эксплуатации ГТС. Для обеспечения безопасной эксплуатации и поддержания ГТС в рабочем состоянии необходима разработка проектной документации на проведени</w:t>
      </w:r>
      <w:r w:rsidR="00C50197">
        <w:rPr>
          <w:color w:val="332E2D"/>
          <w:spacing w:val="2"/>
          <w:sz w:val="28"/>
          <w:szCs w:val="28"/>
        </w:rPr>
        <w:t>е их капитального ремонта.</w:t>
      </w:r>
      <w:r w:rsidR="0053055A">
        <w:rPr>
          <w:color w:val="332E2D"/>
          <w:spacing w:val="2"/>
          <w:sz w:val="28"/>
          <w:szCs w:val="28"/>
        </w:rPr>
        <w:t xml:space="preserve"> </w:t>
      </w:r>
      <w:r w:rsidRPr="00045B1A">
        <w:rPr>
          <w:color w:val="332E2D"/>
          <w:spacing w:val="2"/>
          <w:sz w:val="28"/>
          <w:szCs w:val="28"/>
        </w:rPr>
        <w:t>Социально-экологическое значение прудов на водотоках определяется их рекреационными и специальными функциями: использование водоемов для пожаротушений.</w:t>
      </w:r>
      <w:r w:rsidRPr="00045B1A">
        <w:rPr>
          <w:color w:val="332E2D"/>
          <w:spacing w:val="2"/>
          <w:sz w:val="28"/>
          <w:szCs w:val="28"/>
        </w:rPr>
        <w:br/>
        <w:t>    </w:t>
      </w:r>
      <w:r w:rsidR="0053055A">
        <w:rPr>
          <w:color w:val="332E2D"/>
          <w:spacing w:val="2"/>
          <w:sz w:val="28"/>
          <w:szCs w:val="28"/>
        </w:rPr>
        <w:t> Сфера реализации подпрограммы «</w:t>
      </w:r>
      <w:r w:rsidRPr="00045B1A">
        <w:rPr>
          <w:color w:val="332E2D"/>
          <w:spacing w:val="2"/>
          <w:sz w:val="28"/>
          <w:szCs w:val="28"/>
        </w:rPr>
        <w:t>Водное хозяйство</w:t>
      </w:r>
      <w:r w:rsidR="0053055A">
        <w:rPr>
          <w:color w:val="332E2D"/>
          <w:spacing w:val="2"/>
          <w:sz w:val="28"/>
          <w:szCs w:val="28"/>
        </w:rPr>
        <w:t>»</w:t>
      </w:r>
      <w:r w:rsidRPr="00045B1A">
        <w:rPr>
          <w:color w:val="332E2D"/>
          <w:spacing w:val="2"/>
          <w:sz w:val="28"/>
          <w:szCs w:val="28"/>
        </w:rPr>
        <w:t xml:space="preserve">  направлена на поддержание ГТС в технически исправном состоянии, безопасном пропуске весеннего половодья и дождевых паводков; проведение производственного контроля качества воды в зоне </w:t>
      </w:r>
      <w:r w:rsidR="0053055A">
        <w:rPr>
          <w:color w:val="332E2D"/>
          <w:spacing w:val="2"/>
          <w:sz w:val="28"/>
          <w:szCs w:val="28"/>
        </w:rPr>
        <w:t>массового отдыха населения</w:t>
      </w:r>
      <w:r w:rsidRPr="00045B1A">
        <w:rPr>
          <w:color w:val="332E2D"/>
          <w:spacing w:val="2"/>
          <w:sz w:val="28"/>
          <w:szCs w:val="28"/>
        </w:rPr>
        <w:t xml:space="preserve"> и в источниках нецентрализованного водоснабжения (родники).</w:t>
      </w:r>
      <w:r w:rsidRPr="00045B1A">
        <w:rPr>
          <w:color w:val="332E2D"/>
          <w:spacing w:val="2"/>
          <w:sz w:val="28"/>
          <w:szCs w:val="28"/>
        </w:rPr>
        <w:br/>
        <w:t>     </w:t>
      </w:r>
      <w:r w:rsidRPr="00045B1A">
        <w:rPr>
          <w:color w:val="332E2D"/>
          <w:spacing w:val="2"/>
          <w:sz w:val="28"/>
          <w:szCs w:val="28"/>
        </w:rPr>
        <w:br/>
      </w:r>
    </w:p>
    <w:p w:rsidR="00C50197" w:rsidRPr="00045B1A" w:rsidRDefault="0053055A" w:rsidP="00C50197">
      <w:pPr>
        <w:spacing w:before="44" w:after="44"/>
        <w:jc w:val="center"/>
        <w:rPr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>7</w:t>
      </w:r>
      <w:r w:rsidR="00C50197" w:rsidRPr="00045B1A">
        <w:rPr>
          <w:b/>
          <w:bCs/>
          <w:color w:val="332E2D"/>
          <w:spacing w:val="2"/>
          <w:sz w:val="28"/>
          <w:szCs w:val="28"/>
        </w:rPr>
        <w:t>.2. Приоритеты, цели и задачи социально-экономического развития муниципального образования «</w:t>
      </w:r>
      <w:r w:rsidR="00C50197">
        <w:rPr>
          <w:b/>
          <w:bCs/>
          <w:color w:val="332E2D"/>
          <w:spacing w:val="2"/>
          <w:sz w:val="28"/>
          <w:szCs w:val="28"/>
        </w:rPr>
        <w:t>Калач-Куртлакского сельского поселения</w:t>
      </w:r>
      <w:r w:rsidR="00C50197" w:rsidRPr="00045B1A">
        <w:rPr>
          <w:b/>
          <w:bCs/>
          <w:color w:val="332E2D"/>
          <w:spacing w:val="2"/>
          <w:sz w:val="28"/>
          <w:szCs w:val="28"/>
        </w:rPr>
        <w:t>» в сфере реализации подпрограммы</w:t>
      </w:r>
      <w:r w:rsidR="00C50197" w:rsidRPr="00045B1A">
        <w:rPr>
          <w:color w:val="332E2D"/>
          <w:spacing w:val="2"/>
          <w:sz w:val="28"/>
          <w:szCs w:val="28"/>
        </w:rPr>
        <w:t xml:space="preserve"> </w:t>
      </w:r>
    </w:p>
    <w:p w:rsidR="00C50197" w:rsidRPr="00C50197" w:rsidRDefault="00C50197" w:rsidP="00C50197">
      <w:pPr>
        <w:spacing w:before="44" w:after="240"/>
        <w:rPr>
          <w:color w:val="332E2D"/>
          <w:spacing w:val="2"/>
          <w:sz w:val="28"/>
          <w:szCs w:val="28"/>
        </w:rPr>
      </w:pPr>
      <w:r w:rsidRPr="00045B1A">
        <w:rPr>
          <w:color w:val="332E2D"/>
          <w:spacing w:val="2"/>
          <w:sz w:val="28"/>
          <w:szCs w:val="28"/>
        </w:rPr>
        <w:t>     </w:t>
      </w:r>
      <w:r w:rsidRPr="00045B1A">
        <w:rPr>
          <w:color w:val="332E2D"/>
          <w:spacing w:val="2"/>
          <w:sz w:val="28"/>
          <w:szCs w:val="28"/>
        </w:rPr>
        <w:br/>
        <w:t xml:space="preserve">     Подпрограмма «Водное хозяйство» учитывает основные положения в части обеспечения защиты интересов населения от возможного негативного воздействия хозяйственной и иной деятельности, чрезвычайных ситуаций природного и техногенного характера. Подпрограмма «Водное хозяйство» учитывает основные приоритеты социально-экономического развития </w:t>
      </w:r>
      <w:r>
        <w:rPr>
          <w:color w:val="332E2D"/>
          <w:spacing w:val="2"/>
          <w:sz w:val="28"/>
          <w:szCs w:val="28"/>
        </w:rPr>
        <w:t>Калач-Куртлакского сельского поселения</w:t>
      </w:r>
      <w:r w:rsidRPr="00045B1A">
        <w:rPr>
          <w:color w:val="332E2D"/>
          <w:spacing w:val="2"/>
          <w:sz w:val="28"/>
          <w:szCs w:val="28"/>
        </w:rPr>
        <w:t>: обеспечение благоприятной окружающей среды и экологической безопасности территории.</w:t>
      </w:r>
      <w:r>
        <w:rPr>
          <w:color w:val="332E2D"/>
          <w:spacing w:val="2"/>
          <w:sz w:val="28"/>
          <w:szCs w:val="28"/>
        </w:rPr>
        <w:t xml:space="preserve">    </w:t>
      </w:r>
      <w:r w:rsidRPr="00C50197">
        <w:rPr>
          <w:sz w:val="28"/>
          <w:szCs w:val="28"/>
        </w:rPr>
        <w:t>Подпрограмма «Водное хозяйство</w:t>
      </w:r>
      <w:r w:rsidR="00667B69">
        <w:rPr>
          <w:sz w:val="28"/>
          <w:szCs w:val="28"/>
        </w:rPr>
        <w:t>» соответствует целям и задачам. В</w:t>
      </w:r>
      <w:r w:rsidRPr="00C50197">
        <w:rPr>
          <w:sz w:val="28"/>
          <w:szCs w:val="28"/>
        </w:rPr>
        <w:t xml:space="preserve"> части </w:t>
      </w:r>
      <w:r w:rsidRPr="00C50197">
        <w:rPr>
          <w:sz w:val="28"/>
          <w:szCs w:val="28"/>
        </w:rPr>
        <w:lastRenderedPageBreak/>
        <w:t>организации мероприятий по предупреждению негативных последствий для окружающей среды и населения чрезвычайных ситуаций техногенного и природного характера.</w:t>
      </w:r>
      <w:r w:rsidRPr="00C50197">
        <w:rPr>
          <w:sz w:val="28"/>
          <w:szCs w:val="28"/>
        </w:rPr>
        <w:br/>
        <w:t>     Подпрограмма «Водное хозяйство»  соответствует основным приоритетам государственной политики в области развития водохозяйственного комплекса: обеспечение экономического благополучия, социальной стабильности населения и реализации</w:t>
      </w:r>
      <w:r w:rsidR="00667B69">
        <w:rPr>
          <w:sz w:val="28"/>
          <w:szCs w:val="28"/>
        </w:rPr>
        <w:t>,</w:t>
      </w:r>
      <w:r w:rsidRPr="00C50197">
        <w:rPr>
          <w:sz w:val="28"/>
          <w:szCs w:val="28"/>
        </w:rPr>
        <w:t xml:space="preserve"> конституционных прав граждан на благоприятную окружающую среду.</w:t>
      </w:r>
      <w:r w:rsidRPr="00C50197">
        <w:rPr>
          <w:sz w:val="28"/>
          <w:szCs w:val="28"/>
        </w:rPr>
        <w:br/>
        <w:t>     Основными целями подпрограммы «Водное хозяйство» являются:</w:t>
      </w:r>
      <w:r w:rsidRPr="00C50197">
        <w:rPr>
          <w:sz w:val="28"/>
          <w:szCs w:val="28"/>
        </w:rPr>
        <w:br/>
        <w:t>1) предупреждение негативных последствий для окружающей среды, объектов экономики и населения чрезвычайных ситуаций техногенного и природного характера;</w:t>
      </w:r>
      <w:r w:rsidRPr="00C50197">
        <w:rPr>
          <w:sz w:val="28"/>
          <w:szCs w:val="28"/>
        </w:rPr>
        <w:br/>
        <w:t>2) сохранение водных объектов, обеспечивающее благоприятные условия для проживания населения.</w:t>
      </w:r>
      <w:r w:rsidRPr="00C50197">
        <w:rPr>
          <w:sz w:val="28"/>
          <w:szCs w:val="28"/>
        </w:rPr>
        <w:br/>
        <w:t>     </w:t>
      </w:r>
      <w:proofErr w:type="gramStart"/>
      <w:r w:rsidRPr="00C50197">
        <w:rPr>
          <w:sz w:val="28"/>
          <w:szCs w:val="28"/>
        </w:rPr>
        <w:t>Достижение поставленных целей возможно путем решения следующих задач:</w:t>
      </w:r>
      <w:r w:rsidRPr="00C50197">
        <w:rPr>
          <w:sz w:val="28"/>
          <w:szCs w:val="28"/>
        </w:rPr>
        <w:br/>
        <w:t>1) предотвращение негативного воздействия паводковых вод на объекты хозяйственной инфраструктуры, территории жилой застройки;</w:t>
      </w:r>
      <w:r w:rsidRPr="00C50197">
        <w:rPr>
          <w:sz w:val="28"/>
          <w:szCs w:val="28"/>
        </w:rPr>
        <w:br/>
        <w:t xml:space="preserve">2) повышение эксплуатационной надежности и безопасности гидротехнических сооружений; </w:t>
      </w:r>
      <w:r w:rsidRPr="00C50197">
        <w:rPr>
          <w:sz w:val="28"/>
          <w:szCs w:val="28"/>
        </w:rPr>
        <w:br/>
        <w:t>3) обеспечение безопасности при пользовании водными объектами за счет проведения производственного контроля источников нецентрализованного водоснабжения (родники), прудовой воды в районе центрального городского пляжа и информирования населения.</w:t>
      </w:r>
      <w:proofErr w:type="gramEnd"/>
      <w:r w:rsidRPr="00C50197">
        <w:rPr>
          <w:sz w:val="28"/>
          <w:szCs w:val="28"/>
        </w:rPr>
        <w:br/>
        <w:t>Сфера реализации задач подпрограммы «Водное хозяйство» направлена на поддержание ГТС прудов в технически исправном состоянии</w:t>
      </w:r>
      <w:r w:rsidR="00935FA5">
        <w:rPr>
          <w:sz w:val="28"/>
          <w:szCs w:val="28"/>
        </w:rPr>
        <w:t>.</w:t>
      </w:r>
    </w:p>
    <w:p w:rsidR="00935FA5" w:rsidRPr="00935FA5" w:rsidRDefault="0053055A" w:rsidP="00935FA5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35FA5" w:rsidRPr="00935FA5">
        <w:rPr>
          <w:b/>
          <w:bCs/>
          <w:sz w:val="28"/>
          <w:szCs w:val="28"/>
        </w:rPr>
        <w:t>.3. Целевые показатели (индикаторы), характеризующие достижения поставленных целей и задач, обоснование их состава и значений</w:t>
      </w:r>
      <w:r w:rsidR="00935FA5" w:rsidRPr="00935FA5">
        <w:rPr>
          <w:sz w:val="28"/>
          <w:szCs w:val="28"/>
        </w:rPr>
        <w:t xml:space="preserve"> </w:t>
      </w:r>
    </w:p>
    <w:p w:rsidR="00935FA5" w:rsidRPr="00935FA5" w:rsidRDefault="00935FA5" w:rsidP="00935FA5">
      <w:pPr>
        <w:pStyle w:val="a4"/>
        <w:rPr>
          <w:sz w:val="28"/>
          <w:szCs w:val="28"/>
        </w:rPr>
      </w:pPr>
      <w:r w:rsidRPr="00935FA5">
        <w:rPr>
          <w:sz w:val="28"/>
          <w:szCs w:val="28"/>
        </w:rPr>
        <w:br/>
        <w:t>           Целевые показатели  подпрограммы «Водное хозяйство» направлены на достижение её целей и поставленных задач. Целевые показатели соответствуют  целям и задачам программы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935FA5">
        <w:rPr>
          <w:sz w:val="28"/>
          <w:szCs w:val="28"/>
        </w:rPr>
        <w:t>».</w:t>
      </w:r>
      <w:r w:rsidRPr="00935FA5">
        <w:rPr>
          <w:sz w:val="28"/>
          <w:szCs w:val="28"/>
        </w:rPr>
        <w:br/>
        <w:t>          Количественная оценка подпрограммы «Водное хозяйство»  производится по следующим целевым показателям:</w:t>
      </w:r>
    </w:p>
    <w:p w:rsidR="00935FA5" w:rsidRPr="00935FA5" w:rsidRDefault="00935FA5" w:rsidP="00935FA5">
      <w:pPr>
        <w:pStyle w:val="a4"/>
        <w:rPr>
          <w:sz w:val="28"/>
          <w:szCs w:val="28"/>
        </w:rPr>
      </w:pPr>
      <w:r w:rsidRPr="00935FA5">
        <w:rPr>
          <w:sz w:val="28"/>
          <w:szCs w:val="28"/>
        </w:rPr>
        <w:t>1) Количество гидротехнических сооружений, требующих ремонта;</w:t>
      </w:r>
      <w:r w:rsidRPr="00935FA5">
        <w:rPr>
          <w:sz w:val="28"/>
          <w:szCs w:val="28"/>
        </w:rPr>
        <w:br/>
        <w:t>В целях уменьшения вероятности возникновения аварийных ситуаций, возможных негативных последствий для окружающей среды и населения. Значение показателя достигается за счет проведения работ по обследованию ГТС в предпаводковый и послепаводковый период, организации мероприятий по ремонту и содержанию.</w:t>
      </w:r>
    </w:p>
    <w:p w:rsidR="00935FA5" w:rsidRPr="00935FA5" w:rsidRDefault="00935FA5" w:rsidP="00935FA5">
      <w:pPr>
        <w:pStyle w:val="a4"/>
        <w:spacing w:after="240"/>
        <w:rPr>
          <w:sz w:val="28"/>
          <w:szCs w:val="28"/>
        </w:rPr>
      </w:pPr>
      <w:r w:rsidRPr="00935FA5">
        <w:rPr>
          <w:sz w:val="28"/>
          <w:szCs w:val="28"/>
        </w:rPr>
        <w:t xml:space="preserve">2) Доля     гидротехнических     сооружений с     неудовлетворительным   техническим </w:t>
      </w:r>
      <w:r w:rsidRPr="00935FA5">
        <w:rPr>
          <w:sz w:val="28"/>
          <w:szCs w:val="28"/>
        </w:rPr>
        <w:br/>
        <w:t xml:space="preserve">состоянием, приведенных в удовлетворительное техническое состояние за </w:t>
      </w:r>
      <w:r w:rsidRPr="00935FA5">
        <w:rPr>
          <w:sz w:val="28"/>
          <w:szCs w:val="28"/>
        </w:rPr>
        <w:lastRenderedPageBreak/>
        <w:t>счет ремонта.</w:t>
      </w:r>
      <w:r w:rsidRPr="00935FA5">
        <w:rPr>
          <w:sz w:val="28"/>
          <w:szCs w:val="28"/>
        </w:rPr>
        <w:br/>
        <w:t xml:space="preserve">Показатель характеризует количество </w:t>
      </w:r>
      <w:proofErr w:type="gramStart"/>
      <w:r w:rsidRPr="00935FA5">
        <w:rPr>
          <w:sz w:val="28"/>
          <w:szCs w:val="28"/>
        </w:rPr>
        <w:t>отремонтированных</w:t>
      </w:r>
      <w:proofErr w:type="gramEnd"/>
      <w:r w:rsidRPr="00935FA5">
        <w:rPr>
          <w:sz w:val="28"/>
          <w:szCs w:val="28"/>
        </w:rPr>
        <w:t xml:space="preserve"> ГТС от общего количества в процентном отношении.</w:t>
      </w:r>
      <w:r w:rsidRPr="00935FA5">
        <w:rPr>
          <w:sz w:val="28"/>
          <w:szCs w:val="28"/>
        </w:rPr>
        <w:br/>
        <w:t>Рассчитывается по формуле:</w:t>
      </w:r>
    </w:p>
    <w:p w:rsidR="00935FA5" w:rsidRPr="00935FA5" w:rsidRDefault="00935FA5" w:rsidP="00935FA5">
      <w:pPr>
        <w:pStyle w:val="a4"/>
        <w:spacing w:after="240"/>
        <w:jc w:val="center"/>
        <w:rPr>
          <w:sz w:val="28"/>
          <w:szCs w:val="28"/>
        </w:rPr>
      </w:pPr>
      <w:proofErr w:type="gramStart"/>
      <w:r w:rsidRPr="00935FA5">
        <w:rPr>
          <w:sz w:val="28"/>
          <w:szCs w:val="28"/>
        </w:rPr>
        <w:t>Д  =  (</w:t>
      </w:r>
      <w:proofErr w:type="spellStart"/>
      <w:r w:rsidRPr="00935FA5">
        <w:rPr>
          <w:sz w:val="28"/>
          <w:szCs w:val="28"/>
        </w:rPr>
        <w:t>Nотр</w:t>
      </w:r>
      <w:proofErr w:type="spellEnd"/>
      <w:r w:rsidRPr="00935FA5">
        <w:rPr>
          <w:sz w:val="28"/>
          <w:szCs w:val="28"/>
        </w:rPr>
        <w:t>.</w:t>
      </w:r>
      <w:proofErr w:type="gramEnd"/>
      <w:r w:rsidRPr="00935FA5">
        <w:rPr>
          <w:sz w:val="28"/>
          <w:szCs w:val="28"/>
        </w:rPr>
        <w:t>/N)*100%;</w:t>
      </w:r>
      <w:r w:rsidRPr="00935FA5">
        <w:rPr>
          <w:sz w:val="28"/>
          <w:szCs w:val="28"/>
        </w:rPr>
        <w:br/>
      </w:r>
      <w:r w:rsidRPr="00935FA5">
        <w:rPr>
          <w:sz w:val="28"/>
          <w:szCs w:val="28"/>
        </w:rPr>
        <w:br/>
      </w:r>
      <w:proofErr w:type="spellStart"/>
      <w:proofErr w:type="gramStart"/>
      <w:r w:rsidRPr="00935FA5">
        <w:rPr>
          <w:sz w:val="28"/>
          <w:szCs w:val="28"/>
        </w:rPr>
        <w:t>N</w:t>
      </w:r>
      <w:proofErr w:type="gramEnd"/>
      <w:r w:rsidRPr="00935FA5">
        <w:rPr>
          <w:sz w:val="28"/>
          <w:szCs w:val="28"/>
        </w:rPr>
        <w:t>отр.=</w:t>
      </w:r>
      <w:proofErr w:type="gramStart"/>
      <w:r w:rsidRPr="00935FA5">
        <w:rPr>
          <w:sz w:val="28"/>
          <w:szCs w:val="28"/>
        </w:rPr>
        <w:t>S</w:t>
      </w:r>
      <w:proofErr w:type="gramEnd"/>
      <w:r w:rsidRPr="00935FA5">
        <w:rPr>
          <w:sz w:val="28"/>
          <w:szCs w:val="28"/>
        </w:rPr>
        <w:t>выд</w:t>
      </w:r>
      <w:proofErr w:type="spellEnd"/>
      <w:r w:rsidRPr="00935FA5">
        <w:rPr>
          <w:sz w:val="28"/>
          <w:szCs w:val="28"/>
        </w:rPr>
        <w:t xml:space="preserve">./S, шт. </w:t>
      </w:r>
    </w:p>
    <w:p w:rsidR="00935FA5" w:rsidRPr="00935FA5" w:rsidRDefault="00935FA5" w:rsidP="00935FA5">
      <w:pPr>
        <w:pStyle w:val="a4"/>
        <w:spacing w:after="240"/>
        <w:rPr>
          <w:sz w:val="28"/>
          <w:szCs w:val="28"/>
        </w:rPr>
      </w:pPr>
      <w:r w:rsidRPr="00935FA5">
        <w:rPr>
          <w:sz w:val="28"/>
          <w:szCs w:val="28"/>
        </w:rPr>
        <w:t>где:  </w:t>
      </w:r>
      <w:r w:rsidRPr="00935FA5">
        <w:rPr>
          <w:sz w:val="28"/>
          <w:szCs w:val="28"/>
        </w:rPr>
        <w:br/>
        <w:t xml:space="preserve">Д - доля ГТС с неудовлетворительным техническим состоянием, </w:t>
      </w:r>
      <w:proofErr w:type="spellStart"/>
      <w:r w:rsidRPr="00935FA5">
        <w:rPr>
          <w:sz w:val="28"/>
          <w:szCs w:val="28"/>
        </w:rPr>
        <w:t>приведенныхв</w:t>
      </w:r>
      <w:proofErr w:type="spellEnd"/>
      <w:r w:rsidRPr="00935FA5">
        <w:rPr>
          <w:sz w:val="28"/>
          <w:szCs w:val="28"/>
        </w:rPr>
        <w:t xml:space="preserve"> удовлетворительное техническое состояние за счет ремонта,  %;</w:t>
      </w:r>
      <w:r w:rsidRPr="00935FA5">
        <w:rPr>
          <w:sz w:val="28"/>
          <w:szCs w:val="28"/>
        </w:rPr>
        <w:br/>
      </w:r>
      <w:proofErr w:type="spellStart"/>
      <w:r w:rsidRPr="00935FA5">
        <w:rPr>
          <w:sz w:val="28"/>
          <w:szCs w:val="28"/>
        </w:rPr>
        <w:t>Nотр</w:t>
      </w:r>
      <w:proofErr w:type="spellEnd"/>
      <w:r w:rsidRPr="00935FA5">
        <w:rPr>
          <w:sz w:val="28"/>
          <w:szCs w:val="28"/>
        </w:rPr>
        <w:t>. - количество отремонтированных ГТС, шт.;</w:t>
      </w:r>
      <w:r w:rsidRPr="00935FA5">
        <w:rPr>
          <w:sz w:val="28"/>
          <w:szCs w:val="28"/>
        </w:rPr>
        <w:br/>
        <w:t>N - количество ГТС в неудовлетворительном техническом состоянии, шт.;</w:t>
      </w:r>
      <w:r w:rsidRPr="00935FA5">
        <w:rPr>
          <w:sz w:val="28"/>
          <w:szCs w:val="28"/>
        </w:rPr>
        <w:br/>
      </w:r>
      <w:proofErr w:type="spellStart"/>
      <w:r w:rsidRPr="00935FA5">
        <w:rPr>
          <w:sz w:val="28"/>
          <w:szCs w:val="28"/>
        </w:rPr>
        <w:t>Sвыд</w:t>
      </w:r>
      <w:proofErr w:type="spellEnd"/>
      <w:r w:rsidRPr="00935FA5">
        <w:rPr>
          <w:sz w:val="28"/>
          <w:szCs w:val="28"/>
        </w:rPr>
        <w:t>. - объем выделенных финансовых средств, тыс. руб.;</w:t>
      </w:r>
      <w:r w:rsidRPr="00935FA5">
        <w:rPr>
          <w:sz w:val="28"/>
          <w:szCs w:val="28"/>
        </w:rPr>
        <w:br/>
        <w:t>S - средняя сметная стоимость ремонтных работ, тыс. руб..</w:t>
      </w:r>
      <w:r w:rsidRPr="00935FA5">
        <w:rPr>
          <w:sz w:val="28"/>
          <w:szCs w:val="28"/>
        </w:rPr>
        <w:br/>
        <w:t>        Значения показателя</w:t>
      </w:r>
      <w:proofErr w:type="gramStart"/>
      <w:r w:rsidRPr="00935FA5">
        <w:rPr>
          <w:sz w:val="28"/>
          <w:szCs w:val="28"/>
        </w:rPr>
        <w:t xml:space="preserve"> Д</w:t>
      </w:r>
      <w:proofErr w:type="gramEnd"/>
      <w:r w:rsidRPr="00935FA5">
        <w:rPr>
          <w:sz w:val="28"/>
          <w:szCs w:val="28"/>
        </w:rPr>
        <w:t xml:space="preserve"> более/ равным 3,5% свидетельствует о выполнении мероприятия.</w:t>
      </w:r>
    </w:p>
    <w:p w:rsidR="00935FA5" w:rsidRPr="00935FA5" w:rsidRDefault="00935FA5" w:rsidP="00935FA5">
      <w:pPr>
        <w:pStyle w:val="a4"/>
        <w:spacing w:after="240"/>
        <w:rPr>
          <w:sz w:val="28"/>
          <w:szCs w:val="28"/>
        </w:rPr>
      </w:pPr>
      <w:r w:rsidRPr="00935FA5">
        <w:rPr>
          <w:sz w:val="28"/>
          <w:szCs w:val="28"/>
        </w:rPr>
        <w:t>3) Протяженность участков ограждающей дамбы, на котор</w:t>
      </w:r>
      <w:r w:rsidR="008E5D02">
        <w:rPr>
          <w:sz w:val="28"/>
          <w:szCs w:val="28"/>
        </w:rPr>
        <w:t>ых проведен ремонт</w:t>
      </w:r>
      <w:r w:rsidRPr="00935FA5">
        <w:rPr>
          <w:sz w:val="28"/>
          <w:szCs w:val="28"/>
        </w:rPr>
        <w:t xml:space="preserve">. </w:t>
      </w:r>
      <w:r w:rsidRPr="00935FA5">
        <w:rPr>
          <w:sz w:val="28"/>
          <w:szCs w:val="28"/>
        </w:rPr>
        <w:br/>
        <w:t>Показатель рассчитывается по формуле:</w:t>
      </w:r>
    </w:p>
    <w:p w:rsidR="00935FA5" w:rsidRPr="00935FA5" w:rsidRDefault="00935FA5" w:rsidP="00935FA5">
      <w:pPr>
        <w:pStyle w:val="a4"/>
        <w:jc w:val="center"/>
        <w:rPr>
          <w:sz w:val="28"/>
          <w:szCs w:val="28"/>
        </w:rPr>
      </w:pPr>
      <w:proofErr w:type="spellStart"/>
      <w:proofErr w:type="gramStart"/>
      <w:r w:rsidRPr="00935FA5">
        <w:rPr>
          <w:sz w:val="28"/>
          <w:szCs w:val="28"/>
        </w:rPr>
        <w:t>L</w:t>
      </w:r>
      <w:proofErr w:type="gramEnd"/>
      <w:r w:rsidRPr="00935FA5">
        <w:rPr>
          <w:sz w:val="28"/>
          <w:szCs w:val="28"/>
        </w:rPr>
        <w:t>отр.=</w:t>
      </w:r>
      <w:proofErr w:type="gramStart"/>
      <w:r w:rsidRPr="00935FA5">
        <w:rPr>
          <w:sz w:val="28"/>
          <w:szCs w:val="28"/>
        </w:rPr>
        <w:t>S</w:t>
      </w:r>
      <w:proofErr w:type="gramEnd"/>
      <w:r w:rsidRPr="00935FA5">
        <w:rPr>
          <w:sz w:val="28"/>
          <w:szCs w:val="28"/>
        </w:rPr>
        <w:t>выд</w:t>
      </w:r>
      <w:proofErr w:type="spellEnd"/>
      <w:r w:rsidRPr="00935FA5">
        <w:rPr>
          <w:sz w:val="28"/>
          <w:szCs w:val="28"/>
        </w:rPr>
        <w:t xml:space="preserve">./S, м </w:t>
      </w:r>
    </w:p>
    <w:p w:rsidR="00935FA5" w:rsidRPr="00935FA5" w:rsidRDefault="00935FA5" w:rsidP="00935FA5">
      <w:pPr>
        <w:pStyle w:val="a4"/>
        <w:rPr>
          <w:sz w:val="28"/>
          <w:szCs w:val="28"/>
        </w:rPr>
      </w:pPr>
      <w:r w:rsidRPr="00935FA5">
        <w:rPr>
          <w:sz w:val="28"/>
          <w:szCs w:val="28"/>
        </w:rPr>
        <w:br/>
        <w:t xml:space="preserve">где: </w:t>
      </w:r>
      <w:r w:rsidRPr="00935FA5">
        <w:rPr>
          <w:sz w:val="28"/>
          <w:szCs w:val="28"/>
        </w:rPr>
        <w:br/>
      </w:r>
      <w:proofErr w:type="spellStart"/>
      <w:r w:rsidRPr="00935FA5">
        <w:rPr>
          <w:sz w:val="28"/>
          <w:szCs w:val="28"/>
        </w:rPr>
        <w:t>Lотр</w:t>
      </w:r>
      <w:proofErr w:type="spellEnd"/>
      <w:r w:rsidRPr="00935FA5">
        <w:rPr>
          <w:sz w:val="28"/>
          <w:szCs w:val="28"/>
        </w:rPr>
        <w:t xml:space="preserve">. - длина отремонтированных участков дамбы </w:t>
      </w:r>
      <w:proofErr w:type="gramStart"/>
      <w:r w:rsidRPr="00935FA5">
        <w:rPr>
          <w:sz w:val="28"/>
          <w:szCs w:val="28"/>
        </w:rPr>
        <w:t>м</w:t>
      </w:r>
      <w:proofErr w:type="gramEnd"/>
      <w:r w:rsidRPr="00935FA5">
        <w:rPr>
          <w:sz w:val="28"/>
          <w:szCs w:val="28"/>
        </w:rPr>
        <w:t>;</w:t>
      </w:r>
      <w:r w:rsidRPr="00935FA5">
        <w:rPr>
          <w:sz w:val="28"/>
          <w:szCs w:val="28"/>
        </w:rPr>
        <w:br/>
      </w:r>
      <w:proofErr w:type="spellStart"/>
      <w:r w:rsidRPr="00935FA5">
        <w:rPr>
          <w:sz w:val="28"/>
          <w:szCs w:val="28"/>
        </w:rPr>
        <w:t>Sвыд</w:t>
      </w:r>
      <w:proofErr w:type="spellEnd"/>
      <w:r w:rsidRPr="00935FA5">
        <w:rPr>
          <w:sz w:val="28"/>
          <w:szCs w:val="28"/>
        </w:rPr>
        <w:t>. - объем выделенных финансовых средств, тыс. руб.;</w:t>
      </w:r>
      <w:r w:rsidRPr="00935FA5">
        <w:rPr>
          <w:sz w:val="28"/>
          <w:szCs w:val="28"/>
        </w:rPr>
        <w:br/>
        <w:t>S - средняя сметная стоимость ремонтных работ одного метра дамбы, тыс. руб..</w:t>
      </w:r>
      <w:r w:rsidRPr="00935FA5">
        <w:rPr>
          <w:sz w:val="28"/>
          <w:szCs w:val="28"/>
        </w:rPr>
        <w:br/>
      </w:r>
      <w:r w:rsidRPr="00935FA5">
        <w:rPr>
          <w:sz w:val="28"/>
          <w:szCs w:val="28"/>
        </w:rPr>
        <w:br/>
        <w:t xml:space="preserve">    Достоверность, объективность, точность и своевременность данных по показателям определяется условиями договоров на оказание муниципальных услуг по муниципальным контрактам, актами выполненных работ и иными актами. </w:t>
      </w:r>
      <w:r w:rsidRPr="00935FA5">
        <w:rPr>
          <w:sz w:val="28"/>
          <w:szCs w:val="28"/>
        </w:rPr>
        <w:br/>
        <w:t>     Сведения о составе и значениях целевых показателей (индикаторов) подпрограммы «Водное хозяйство» приведены в муниципальной программе.</w:t>
      </w:r>
    </w:p>
    <w:p w:rsidR="00935FA5" w:rsidRPr="008E5D02" w:rsidRDefault="008E5D02" w:rsidP="008E5D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3055A">
        <w:rPr>
          <w:b/>
          <w:bCs/>
          <w:sz w:val="28"/>
          <w:szCs w:val="28"/>
        </w:rPr>
        <w:t>7</w:t>
      </w:r>
      <w:r w:rsidR="00935FA5" w:rsidRPr="008E5D02">
        <w:rPr>
          <w:b/>
          <w:bCs/>
          <w:sz w:val="28"/>
          <w:szCs w:val="28"/>
        </w:rPr>
        <w:t>.4. Сроки реализации  подпрограммы</w:t>
      </w:r>
      <w:r w:rsidR="00935FA5" w:rsidRPr="008E5D02">
        <w:rPr>
          <w:sz w:val="28"/>
          <w:szCs w:val="28"/>
        </w:rPr>
        <w:t xml:space="preserve"> </w:t>
      </w:r>
    </w:p>
    <w:p w:rsidR="00935FA5" w:rsidRPr="008E5D02" w:rsidRDefault="00935FA5" w:rsidP="00935FA5">
      <w:pPr>
        <w:pStyle w:val="a4"/>
        <w:rPr>
          <w:sz w:val="28"/>
          <w:szCs w:val="28"/>
        </w:rPr>
      </w:pPr>
      <w:r w:rsidRPr="008E5D02">
        <w:rPr>
          <w:b/>
          <w:bCs/>
          <w:sz w:val="28"/>
          <w:szCs w:val="28"/>
        </w:rPr>
        <w:t>    </w:t>
      </w:r>
      <w:r w:rsidR="008E5D02"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 С учетом сложности и объемности задач подпрограмма «Водное хозяйство» реализуется в 201</w:t>
      </w:r>
      <w:r w:rsidR="008E5D02">
        <w:rPr>
          <w:sz w:val="28"/>
          <w:szCs w:val="28"/>
        </w:rPr>
        <w:t>8</w:t>
      </w:r>
      <w:r w:rsidRPr="008E5D02">
        <w:rPr>
          <w:sz w:val="28"/>
          <w:szCs w:val="28"/>
        </w:rPr>
        <w:t xml:space="preserve">-2020 годах. </w:t>
      </w:r>
    </w:p>
    <w:p w:rsidR="00935FA5" w:rsidRPr="008E5D02" w:rsidRDefault="0053055A" w:rsidP="008E5D02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35FA5" w:rsidRPr="008E5D02">
        <w:rPr>
          <w:b/>
          <w:bCs/>
          <w:sz w:val="28"/>
          <w:szCs w:val="28"/>
        </w:rPr>
        <w:t xml:space="preserve">.5. Основные мероприятия, направленные на достижение целей и задач </w:t>
      </w:r>
      <w:r w:rsidR="00935FA5" w:rsidRPr="008E5D02">
        <w:rPr>
          <w:b/>
          <w:bCs/>
          <w:sz w:val="28"/>
          <w:szCs w:val="28"/>
        </w:rPr>
        <w:br/>
        <w:t>в сфере реализации подпрограммы</w:t>
      </w:r>
    </w:p>
    <w:p w:rsidR="008E5D02" w:rsidRDefault="00935FA5" w:rsidP="008E5D02">
      <w:pPr>
        <w:pStyle w:val="a4"/>
        <w:spacing w:after="240"/>
        <w:rPr>
          <w:sz w:val="28"/>
          <w:szCs w:val="28"/>
        </w:rPr>
      </w:pPr>
      <w:r w:rsidRPr="008E5D02">
        <w:rPr>
          <w:sz w:val="28"/>
          <w:szCs w:val="28"/>
        </w:rPr>
        <w:t xml:space="preserve">План мероприятий подпрограммы «Водное хозяйство» направлен на реализацию перспективных проектов и организацию работ, обеспечивающих </w:t>
      </w:r>
      <w:r w:rsidRPr="008E5D02">
        <w:rPr>
          <w:sz w:val="28"/>
          <w:szCs w:val="28"/>
        </w:rPr>
        <w:lastRenderedPageBreak/>
        <w:t>выполнения её целей и задач.</w:t>
      </w:r>
      <w:r w:rsidRPr="008E5D02">
        <w:rPr>
          <w:sz w:val="28"/>
          <w:szCs w:val="28"/>
        </w:rPr>
        <w:br/>
        <w:t>Мероприятия сгруппированы по решаемым проблемам.</w:t>
      </w:r>
      <w:r w:rsidRPr="008E5D02">
        <w:rPr>
          <w:sz w:val="28"/>
          <w:szCs w:val="28"/>
        </w:rPr>
        <w:br/>
        <w:t>Перечень основных мероприятий подпрограммы «Водное хозяйство»  представлен в  муниципальной программе.</w:t>
      </w:r>
    </w:p>
    <w:p w:rsidR="00935FA5" w:rsidRPr="008E5D02" w:rsidRDefault="0053055A" w:rsidP="008E5D02">
      <w:pPr>
        <w:pStyle w:val="a4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35FA5" w:rsidRPr="008E5D02">
        <w:rPr>
          <w:b/>
          <w:bCs/>
          <w:sz w:val="28"/>
          <w:szCs w:val="28"/>
        </w:rPr>
        <w:t xml:space="preserve">.6. Прогноз сводных показателей муниципальных заданий на оказание </w:t>
      </w:r>
      <w:r w:rsidR="00935FA5" w:rsidRPr="008E5D02">
        <w:rPr>
          <w:b/>
          <w:bCs/>
          <w:sz w:val="28"/>
          <w:szCs w:val="28"/>
        </w:rPr>
        <w:br/>
        <w:t>муниципальных услуг подпрограммы</w:t>
      </w:r>
    </w:p>
    <w:p w:rsidR="00935FA5" w:rsidRPr="008E5D02" w:rsidRDefault="008E5D02" w:rsidP="00935FA5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935FA5" w:rsidRPr="008E5D02">
        <w:rPr>
          <w:sz w:val="28"/>
          <w:szCs w:val="28"/>
        </w:rPr>
        <w:t>Муниципальные задания на оказание муниципальных услуг в рамках подпрограммы «Водное хозяйство»  не формируются.</w:t>
      </w:r>
    </w:p>
    <w:p w:rsidR="00935FA5" w:rsidRPr="008E5D02" w:rsidRDefault="0053055A" w:rsidP="008E5D02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35FA5" w:rsidRPr="008E5D02">
        <w:rPr>
          <w:b/>
          <w:bCs/>
          <w:sz w:val="28"/>
          <w:szCs w:val="28"/>
        </w:rPr>
        <w:t>.7. Ресурсное обеспечение подпрограммы</w:t>
      </w:r>
    </w:p>
    <w:p w:rsidR="00935FA5" w:rsidRPr="008E5D02" w:rsidRDefault="00935FA5" w:rsidP="00935FA5">
      <w:pPr>
        <w:pStyle w:val="a4"/>
        <w:rPr>
          <w:sz w:val="28"/>
          <w:szCs w:val="28"/>
        </w:rPr>
      </w:pPr>
      <w:r w:rsidRPr="008E5D02">
        <w:rPr>
          <w:sz w:val="28"/>
          <w:szCs w:val="28"/>
        </w:rPr>
        <w:t xml:space="preserve">Финансирование мероприятий подпрограммы «Водное хозяйство» производится за счет средств бюджета </w:t>
      </w:r>
      <w:r w:rsidR="00D55EE5">
        <w:rPr>
          <w:sz w:val="28"/>
          <w:szCs w:val="28"/>
        </w:rPr>
        <w:t>Калач-Куртлакского сельского поселения</w:t>
      </w:r>
      <w:r w:rsidRPr="008E5D02">
        <w:rPr>
          <w:sz w:val="28"/>
          <w:szCs w:val="28"/>
        </w:rPr>
        <w:t xml:space="preserve">. Объем бюджетных ассигнований на реализацию подпрограммы «Водное хозяйство» утверждается решением </w:t>
      </w:r>
      <w:r w:rsidR="00D55EE5">
        <w:rPr>
          <w:sz w:val="28"/>
          <w:szCs w:val="28"/>
        </w:rPr>
        <w:t>Собрания депутатов Калач-Куртлакского сельского поселения</w:t>
      </w:r>
      <w:r w:rsidRPr="008E5D02">
        <w:rPr>
          <w:sz w:val="28"/>
          <w:szCs w:val="28"/>
        </w:rPr>
        <w:t xml:space="preserve"> о бюджете муниципал</w:t>
      </w:r>
      <w:r w:rsidR="00D55EE5">
        <w:rPr>
          <w:sz w:val="28"/>
          <w:szCs w:val="28"/>
        </w:rPr>
        <w:t>ьного образования «Калач-Куртлакского сельского поселения»</w:t>
      </w:r>
      <w:r w:rsidRPr="008E5D02">
        <w:rPr>
          <w:sz w:val="28"/>
          <w:szCs w:val="28"/>
        </w:rPr>
        <w:t xml:space="preserve"> на очередной финансовый год и плановый период. Параметры финансового обеспечения реализации подпрограммы «Водное хозяйство» ежегодно будут </w:t>
      </w:r>
      <w:r w:rsidR="00FC0F20" w:rsidRPr="008E5D02">
        <w:rPr>
          <w:sz w:val="28"/>
          <w:szCs w:val="28"/>
        </w:rPr>
        <w:t>уточняться</w:t>
      </w:r>
      <w:r w:rsidRPr="008E5D02">
        <w:rPr>
          <w:sz w:val="28"/>
          <w:szCs w:val="28"/>
        </w:rPr>
        <w:t xml:space="preserve"> в рамках процедур формирования и утверждения бюджета. </w:t>
      </w:r>
      <w:r w:rsidRPr="008E5D02">
        <w:rPr>
          <w:sz w:val="28"/>
          <w:szCs w:val="28"/>
        </w:rPr>
        <w:br/>
      </w:r>
    </w:p>
    <w:p w:rsidR="00935FA5" w:rsidRPr="008E5D02" w:rsidRDefault="00935FA5" w:rsidP="00935FA5">
      <w:pPr>
        <w:pStyle w:val="a4"/>
        <w:jc w:val="center"/>
        <w:rPr>
          <w:sz w:val="28"/>
          <w:szCs w:val="28"/>
        </w:rPr>
      </w:pPr>
    </w:p>
    <w:p w:rsidR="00935FA5" w:rsidRPr="008E5D02" w:rsidRDefault="0053055A" w:rsidP="00935FA5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35FA5" w:rsidRPr="008E5D02">
        <w:rPr>
          <w:b/>
          <w:bCs/>
          <w:sz w:val="28"/>
          <w:szCs w:val="28"/>
        </w:rPr>
        <w:t>.8. Анализ рисков и меры управления рисками</w:t>
      </w:r>
      <w:r w:rsidR="00935FA5" w:rsidRPr="008E5D02">
        <w:rPr>
          <w:sz w:val="28"/>
          <w:szCs w:val="28"/>
        </w:rPr>
        <w:t xml:space="preserve"> </w:t>
      </w:r>
    </w:p>
    <w:p w:rsidR="00935FA5" w:rsidRPr="008E5D02" w:rsidRDefault="00935FA5" w:rsidP="00935FA5">
      <w:pPr>
        <w:pStyle w:val="a4"/>
        <w:rPr>
          <w:sz w:val="28"/>
          <w:szCs w:val="28"/>
        </w:rPr>
      </w:pPr>
    </w:p>
    <w:p w:rsidR="00935FA5" w:rsidRPr="008E5D02" w:rsidRDefault="00935FA5" w:rsidP="00935FA5">
      <w:pPr>
        <w:pStyle w:val="a4"/>
        <w:rPr>
          <w:sz w:val="28"/>
          <w:szCs w:val="28"/>
        </w:rPr>
      </w:pPr>
      <w:r w:rsidRPr="008E5D02">
        <w:rPr>
          <w:sz w:val="28"/>
          <w:szCs w:val="28"/>
        </w:rPr>
        <w:t>     Существует риск, связанный с сокращением объемов бюджетных ассигнований на реализацию мероприятий подпрограммы «Водное хозяйство».</w:t>
      </w:r>
      <w:r w:rsidRPr="008E5D02">
        <w:rPr>
          <w:sz w:val="28"/>
          <w:szCs w:val="28"/>
        </w:rPr>
        <w:br/>
        <w:t>          Существует риск невыполнения в установленные сроки и в полном объеме мероприятий подпрограммы «Водное хозяйство», неэффективного использования бюджетных средств.</w:t>
      </w:r>
      <w:r w:rsidRPr="008E5D02">
        <w:rPr>
          <w:sz w:val="28"/>
          <w:szCs w:val="28"/>
        </w:rPr>
        <w:br/>
        <w:t>       </w:t>
      </w:r>
      <w:proofErr w:type="gramStart"/>
      <w:r w:rsidRPr="008E5D02">
        <w:rPr>
          <w:sz w:val="28"/>
          <w:szCs w:val="28"/>
        </w:rPr>
        <w:t>Для минимизации и управления рисками применяются следующие меры:</w:t>
      </w:r>
      <w:r w:rsidRPr="008E5D02">
        <w:rPr>
          <w:sz w:val="28"/>
          <w:szCs w:val="28"/>
        </w:rPr>
        <w:br/>
        <w:t>1) выбор исполнителей мероприятий подпрограммы «Водное хозяйство» в соответствии с законодательством о размещении заказов на поставку товаров, выполнение работ, оказание услуг для  муниципальных нужд;</w:t>
      </w:r>
      <w:r w:rsidRPr="008E5D02">
        <w:rPr>
          <w:sz w:val="28"/>
          <w:szCs w:val="28"/>
        </w:rPr>
        <w:br/>
        <w:t>2) определение приоритетов для первоочередного финансирования;</w:t>
      </w:r>
      <w:r w:rsidRPr="008E5D02">
        <w:rPr>
          <w:sz w:val="28"/>
          <w:szCs w:val="28"/>
        </w:rPr>
        <w:br/>
        <w:t>3)контроль за выполнением мероприятий</w:t>
      </w:r>
      <w:r w:rsidR="008E5D02"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подпрограммы «Водное хозяйство», целевым и эффективным использованием бюджетных средств;</w:t>
      </w:r>
      <w:proofErr w:type="gramEnd"/>
      <w:r w:rsidRPr="008E5D02">
        <w:rPr>
          <w:sz w:val="28"/>
          <w:szCs w:val="28"/>
        </w:rPr>
        <w:br/>
        <w:t xml:space="preserve">4) предусмотрена корректировка мероприятий подпрограммы «Водное хозяйство» реальным возможностям бюджета </w:t>
      </w:r>
      <w:r w:rsidR="008E5D02">
        <w:rPr>
          <w:sz w:val="28"/>
          <w:szCs w:val="28"/>
        </w:rPr>
        <w:t>Калач-Куртлакского сельского поселения</w:t>
      </w:r>
      <w:r w:rsidRPr="008E5D02">
        <w:rPr>
          <w:sz w:val="28"/>
          <w:szCs w:val="28"/>
        </w:rPr>
        <w:t>.</w:t>
      </w:r>
    </w:p>
    <w:p w:rsidR="00935FA5" w:rsidRPr="008E5D02" w:rsidRDefault="0053055A" w:rsidP="008E5D02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35FA5" w:rsidRPr="008E5D02">
        <w:rPr>
          <w:b/>
          <w:bCs/>
          <w:sz w:val="28"/>
          <w:szCs w:val="28"/>
        </w:rPr>
        <w:t xml:space="preserve">.9. Конечные результаты реализации подпрограммы, оценка планируемой </w:t>
      </w:r>
      <w:r w:rsidR="00935FA5" w:rsidRPr="008E5D02">
        <w:rPr>
          <w:b/>
          <w:bCs/>
          <w:sz w:val="28"/>
          <w:szCs w:val="28"/>
        </w:rPr>
        <w:br/>
        <w:t>эффективности ее реализации</w:t>
      </w:r>
    </w:p>
    <w:p w:rsidR="00935FA5" w:rsidRPr="008E5D02" w:rsidRDefault="00935FA5" w:rsidP="00935FA5">
      <w:pPr>
        <w:pStyle w:val="a4"/>
        <w:rPr>
          <w:sz w:val="28"/>
          <w:szCs w:val="28"/>
        </w:rPr>
      </w:pPr>
      <w:r w:rsidRPr="008E5D02">
        <w:rPr>
          <w:sz w:val="28"/>
          <w:szCs w:val="28"/>
        </w:rPr>
        <w:lastRenderedPageBreak/>
        <w:t>     </w:t>
      </w:r>
      <w:r w:rsidRPr="008E5D02">
        <w:rPr>
          <w:sz w:val="28"/>
          <w:szCs w:val="28"/>
        </w:rPr>
        <w:br/>
        <w:t>     Ожидаемыми результатами  реализации  подпрограммы «Водное хозяйство»  являются:</w:t>
      </w:r>
      <w:r w:rsidRPr="008E5D02">
        <w:rPr>
          <w:sz w:val="28"/>
          <w:szCs w:val="28"/>
        </w:rPr>
        <w:br/>
        <w:t>1) повышение   эксплуатационной  надежности гидротехнических сооружений путем их приведения и поддержания в безопасном техническом состоянии;</w:t>
      </w:r>
      <w:r w:rsidRPr="008E5D02">
        <w:rPr>
          <w:sz w:val="28"/>
          <w:szCs w:val="28"/>
        </w:rPr>
        <w:br/>
        <w:t xml:space="preserve">2) обеспечение защищенности населения и объектов экономики от негативного воздействия паводков вод. </w:t>
      </w:r>
      <w:r w:rsidRPr="008E5D02">
        <w:rPr>
          <w:sz w:val="28"/>
          <w:szCs w:val="28"/>
        </w:rPr>
        <w:br/>
        <w:t xml:space="preserve">     Для количественной оценки конечных результатов </w:t>
      </w:r>
      <w:r w:rsidR="008E5D02">
        <w:rPr>
          <w:sz w:val="28"/>
          <w:szCs w:val="28"/>
        </w:rPr>
        <w:t>в</w:t>
      </w:r>
      <w:r w:rsidRPr="008E5D02">
        <w:rPr>
          <w:sz w:val="28"/>
          <w:szCs w:val="28"/>
        </w:rPr>
        <w:t xml:space="preserve"> муниципальной программе приведены целевые показатели (индикаторы), </w:t>
      </w:r>
      <w:proofErr w:type="gramStart"/>
      <w:r w:rsidRPr="008E5D02">
        <w:rPr>
          <w:sz w:val="28"/>
          <w:szCs w:val="28"/>
        </w:rPr>
        <w:t>характеризующие</w:t>
      </w:r>
      <w:proofErr w:type="gramEnd"/>
      <w:r w:rsidR="00D55EE5"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в том числе достижение поставленных целей и задач реализации подпрограммы «Водное хозяйство».</w:t>
      </w:r>
    </w:p>
    <w:p w:rsidR="00BB078E" w:rsidRPr="008E5D02" w:rsidRDefault="00BB078E" w:rsidP="00796700">
      <w:pPr>
        <w:rPr>
          <w:sz w:val="28"/>
          <w:szCs w:val="28"/>
        </w:rPr>
        <w:sectPr w:rsidR="00BB078E" w:rsidRPr="008E5D02" w:rsidSect="0077380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81387" w:rsidRDefault="00081387" w:rsidP="00081387">
      <w:pPr>
        <w:rPr>
          <w:sz w:val="28"/>
          <w:szCs w:val="28"/>
        </w:rPr>
      </w:pPr>
    </w:p>
    <w:p w:rsidR="0053055A" w:rsidRDefault="00081387" w:rsidP="0008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</w:t>
      </w:r>
      <w:r w:rsidR="0053055A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3055A" w:rsidRDefault="00081387" w:rsidP="00530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программе </w:t>
      </w:r>
    </w:p>
    <w:p w:rsidR="00081387" w:rsidRDefault="00081387" w:rsidP="0053055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Калач-Куртлакского сельского поселения</w:t>
      </w:r>
    </w:p>
    <w:p w:rsidR="00081387" w:rsidRDefault="00081387" w:rsidP="0008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Охрана окружающей среды и</w:t>
      </w:r>
    </w:p>
    <w:p w:rsidR="00081387" w:rsidRDefault="00081387" w:rsidP="00081387">
      <w:pPr>
        <w:jc w:val="right"/>
        <w:rPr>
          <w:sz w:val="28"/>
          <w:szCs w:val="28"/>
        </w:rPr>
      </w:pPr>
      <w:r>
        <w:rPr>
          <w:sz w:val="28"/>
          <w:szCs w:val="28"/>
        </w:rPr>
        <w:t>рациональное природопользование</w:t>
      </w:r>
      <w:r>
        <w:rPr>
          <w:color w:val="000000"/>
          <w:sz w:val="28"/>
          <w:szCs w:val="28"/>
        </w:rPr>
        <w:t>»</w:t>
      </w:r>
    </w:p>
    <w:p w:rsidR="00081387" w:rsidRDefault="00081387" w:rsidP="00081387">
      <w:pPr>
        <w:pStyle w:val="ConsPlusNormal"/>
        <w:widowControl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387" w:rsidRDefault="00081387" w:rsidP="000813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81387" w:rsidRPr="00E01F80" w:rsidRDefault="00081387" w:rsidP="00081387">
      <w:pPr>
        <w:tabs>
          <w:tab w:val="center" w:pos="7568"/>
          <w:tab w:val="right" w:pos="15137"/>
        </w:tabs>
        <w:jc w:val="center"/>
        <w:rPr>
          <w:sz w:val="32"/>
          <w:szCs w:val="32"/>
        </w:rPr>
      </w:pPr>
      <w:r w:rsidRPr="00E01F80">
        <w:rPr>
          <w:sz w:val="32"/>
          <w:szCs w:val="32"/>
        </w:rPr>
        <w:t>Система программных мероприятий</w:t>
      </w:r>
    </w:p>
    <w:p w:rsidR="00081387" w:rsidRPr="00E01F80" w:rsidRDefault="00081387" w:rsidP="000813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01F80">
        <w:rPr>
          <w:rFonts w:ascii="Times New Roman" w:hAnsi="Times New Roman" w:cs="Times New Roman"/>
          <w:sz w:val="32"/>
          <w:szCs w:val="32"/>
        </w:rPr>
        <w:t xml:space="preserve">по реализации муниципальной  программе </w:t>
      </w:r>
      <w:r w:rsidRPr="00A036D7">
        <w:rPr>
          <w:rFonts w:ascii="Times New Roman" w:hAnsi="Times New Roman" w:cs="Times New Roman"/>
          <w:sz w:val="32"/>
          <w:szCs w:val="32"/>
        </w:rPr>
        <w:t>Калач-Куртлакского</w:t>
      </w:r>
      <w:r w:rsidRPr="00E01F80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  <w:r w:rsidRPr="00E01F80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E01F80">
        <w:rPr>
          <w:rFonts w:ascii="Times New Roman" w:hAnsi="Times New Roman" w:cs="Times New Roman"/>
          <w:sz w:val="32"/>
          <w:szCs w:val="32"/>
        </w:rPr>
        <w:t>Охрана окружающей среды и рациональное природопользование»</w:t>
      </w:r>
    </w:p>
    <w:p w:rsidR="00081387" w:rsidRDefault="00081387" w:rsidP="000813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01F80">
        <w:rPr>
          <w:rFonts w:ascii="Times New Roman" w:hAnsi="Times New Roman" w:cs="Times New Roman"/>
          <w:sz w:val="32"/>
          <w:szCs w:val="32"/>
        </w:rPr>
        <w:t>(тыс. рублей)</w:t>
      </w:r>
    </w:p>
    <w:p w:rsidR="00242A87" w:rsidRDefault="00242A87" w:rsidP="00242A8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3595" w:type="dxa"/>
        <w:tblInd w:w="-720" w:type="dxa"/>
        <w:tblLayout w:type="fixed"/>
        <w:tblLook w:val="01E0"/>
      </w:tblPr>
      <w:tblGrid>
        <w:gridCol w:w="1110"/>
        <w:gridCol w:w="1842"/>
        <w:gridCol w:w="1049"/>
        <w:gridCol w:w="1399"/>
        <w:gridCol w:w="18"/>
        <w:gridCol w:w="1642"/>
        <w:gridCol w:w="1120"/>
        <w:gridCol w:w="12"/>
        <w:gridCol w:w="6"/>
        <w:gridCol w:w="722"/>
        <w:gridCol w:w="9"/>
        <w:gridCol w:w="9"/>
        <w:gridCol w:w="898"/>
        <w:gridCol w:w="24"/>
        <w:gridCol w:w="920"/>
        <w:gridCol w:w="15"/>
        <w:gridCol w:w="1118"/>
        <w:gridCol w:w="7"/>
        <w:gridCol w:w="7"/>
        <w:gridCol w:w="734"/>
        <w:gridCol w:w="919"/>
        <w:gridCol w:w="15"/>
      </w:tblGrid>
      <w:tr w:rsidR="004B0436" w:rsidTr="00873720">
        <w:trPr>
          <w:trHeight w:val="180"/>
        </w:trPr>
        <w:tc>
          <w:tcPr>
            <w:tcW w:w="1110" w:type="dxa"/>
            <w:vMerge w:val="restart"/>
          </w:tcPr>
          <w:p w:rsidR="003F0A05" w:rsidRPr="004C4E74" w:rsidRDefault="003F0A05" w:rsidP="00451732">
            <w:pPr>
              <w:rPr>
                <w:sz w:val="22"/>
                <w:szCs w:val="22"/>
              </w:rPr>
            </w:pPr>
            <w:r w:rsidRPr="004C4E74">
              <w:rPr>
                <w:sz w:val="22"/>
                <w:szCs w:val="22"/>
              </w:rPr>
              <w:t>№</w:t>
            </w:r>
          </w:p>
          <w:p w:rsidR="003F0A05" w:rsidRPr="004C4E74" w:rsidRDefault="003F0A05" w:rsidP="00451732">
            <w:pPr>
              <w:rPr>
                <w:sz w:val="22"/>
                <w:szCs w:val="22"/>
              </w:rPr>
            </w:pPr>
            <w:proofErr w:type="spellStart"/>
            <w:r w:rsidRPr="004C4E74">
              <w:rPr>
                <w:sz w:val="22"/>
                <w:szCs w:val="22"/>
              </w:rPr>
              <w:t>п\</w:t>
            </w:r>
            <w:proofErr w:type="gramStart"/>
            <w:r w:rsidRPr="004C4E74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49" w:type="dxa"/>
            <w:vMerge w:val="restart"/>
          </w:tcPr>
          <w:p w:rsidR="003F0A05" w:rsidRDefault="003F0A05" w:rsidP="0085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3F0A05" w:rsidRPr="004C4E74" w:rsidRDefault="003F0A05" w:rsidP="0085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399" w:type="dxa"/>
            <w:vMerge w:val="restart"/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мероприятия</w:t>
            </w:r>
          </w:p>
        </w:tc>
        <w:tc>
          <w:tcPr>
            <w:tcW w:w="1660" w:type="dxa"/>
            <w:gridSpan w:val="2"/>
            <w:vMerge w:val="restart"/>
          </w:tcPr>
          <w:p w:rsidR="003F0A05" w:rsidRDefault="003F0A05" w:rsidP="0045173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535" w:type="dxa"/>
            <w:gridSpan w:val="16"/>
            <w:tcBorders>
              <w:bottom w:val="single" w:sz="4" w:space="0" w:color="auto"/>
              <w:right w:val="nil"/>
            </w:tcBorders>
          </w:tcPr>
          <w:p w:rsidR="003F0A05" w:rsidRDefault="003F0A05" w:rsidP="00451732">
            <w:pPr>
              <w:jc w:val="center"/>
            </w:pPr>
            <w:r>
              <w:t>Объемы финансирования</w:t>
            </w:r>
          </w:p>
        </w:tc>
      </w:tr>
      <w:tr w:rsidR="004B0436" w:rsidTr="00873720">
        <w:trPr>
          <w:trHeight w:val="240"/>
        </w:trPr>
        <w:tc>
          <w:tcPr>
            <w:tcW w:w="1110" w:type="dxa"/>
            <w:vMerge/>
          </w:tcPr>
          <w:p w:rsidR="003F0A05" w:rsidRPr="004C4E74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3F0A05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16"/>
            <w:tcBorders>
              <w:top w:val="single" w:sz="4" w:space="0" w:color="auto"/>
              <w:right w:val="nil"/>
            </w:tcBorders>
          </w:tcPr>
          <w:p w:rsidR="003F0A05" w:rsidRDefault="003F0A05" w:rsidP="00451732">
            <w:pPr>
              <w:jc w:val="center"/>
            </w:pPr>
            <w:r>
              <w:t>В том числе по годам:</w:t>
            </w:r>
          </w:p>
        </w:tc>
      </w:tr>
      <w:tr w:rsidR="004B0436" w:rsidTr="00873720">
        <w:trPr>
          <w:trHeight w:val="330"/>
        </w:trPr>
        <w:tc>
          <w:tcPr>
            <w:tcW w:w="1110" w:type="dxa"/>
            <w:vMerge/>
            <w:tcBorders>
              <w:bottom w:val="nil"/>
            </w:tcBorders>
          </w:tcPr>
          <w:p w:rsidR="003F0A05" w:rsidRPr="004C4E74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bottom w:val="nil"/>
            </w:tcBorders>
          </w:tcPr>
          <w:p w:rsidR="003F0A05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bottom w:val="nil"/>
            </w:tcBorders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</w:tcBorders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</w:tcBorders>
          </w:tcPr>
          <w:p w:rsidR="003F0A05" w:rsidRDefault="003F0A05" w:rsidP="00451732">
            <w:pPr>
              <w:jc w:val="center"/>
            </w:pPr>
            <w:r>
              <w:t>2020</w:t>
            </w:r>
          </w:p>
        </w:tc>
      </w:tr>
      <w:tr w:rsidR="00873720" w:rsidTr="00873720">
        <w:trPr>
          <w:trHeight w:val="620"/>
        </w:trPr>
        <w:tc>
          <w:tcPr>
            <w:tcW w:w="1110" w:type="dxa"/>
            <w:vMerge w:val="restart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«Охрана окружающей среды и рациональное природопользование»</w:t>
            </w:r>
          </w:p>
        </w:tc>
        <w:tc>
          <w:tcPr>
            <w:tcW w:w="1049" w:type="dxa"/>
            <w:vMerge w:val="restart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20" w:type="dxa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740" w:type="dxa"/>
            <w:gridSpan w:val="3"/>
          </w:tcPr>
          <w:p w:rsidR="00873720" w:rsidRPr="003F0A05" w:rsidRDefault="00873720" w:rsidP="00873720">
            <w:pPr>
              <w:ind w:left="52"/>
              <w:jc w:val="center"/>
              <w:rPr>
                <w:b/>
              </w:rPr>
            </w:pPr>
          </w:p>
        </w:tc>
        <w:tc>
          <w:tcPr>
            <w:tcW w:w="940" w:type="dxa"/>
            <w:gridSpan w:val="4"/>
          </w:tcPr>
          <w:p w:rsidR="00873720" w:rsidRPr="003F0A05" w:rsidRDefault="00873720" w:rsidP="00873720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873720" w:rsidRPr="003F0A05" w:rsidRDefault="00873720" w:rsidP="00873720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</w:tcPr>
          <w:p w:rsidR="00873720" w:rsidRPr="003F0A05" w:rsidRDefault="00873720" w:rsidP="004B0436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:rsidR="00873720" w:rsidRPr="003F0A05" w:rsidRDefault="00873720" w:rsidP="004B0436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:rsidR="00873720" w:rsidRPr="003F0A05" w:rsidRDefault="00873720" w:rsidP="004B0436">
            <w:pPr>
              <w:jc w:val="center"/>
              <w:rPr>
                <w:b/>
              </w:rPr>
            </w:pPr>
          </w:p>
        </w:tc>
      </w:tr>
      <w:tr w:rsidR="00873720" w:rsidTr="00873720">
        <w:trPr>
          <w:trHeight w:val="620"/>
        </w:trPr>
        <w:tc>
          <w:tcPr>
            <w:tcW w:w="1110" w:type="dxa"/>
            <w:vMerge/>
          </w:tcPr>
          <w:p w:rsidR="00873720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73720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1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741" w:type="dxa"/>
            <w:gridSpan w:val="2"/>
          </w:tcPr>
          <w:p w:rsidR="00873720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Default="00873720" w:rsidP="0067313B">
            <w:pPr>
              <w:jc w:val="center"/>
            </w:pPr>
          </w:p>
        </w:tc>
      </w:tr>
      <w:tr w:rsidR="00873720" w:rsidTr="00873720">
        <w:trPr>
          <w:trHeight w:val="401"/>
        </w:trPr>
        <w:tc>
          <w:tcPr>
            <w:tcW w:w="1110" w:type="dxa"/>
            <w:vMerge/>
          </w:tcPr>
          <w:p w:rsidR="00873720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73720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741" w:type="dxa"/>
            <w:gridSpan w:val="2"/>
          </w:tcPr>
          <w:p w:rsidR="00873720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Default="00873720" w:rsidP="0067313B">
            <w:pPr>
              <w:jc w:val="center"/>
            </w:pPr>
          </w:p>
        </w:tc>
      </w:tr>
      <w:tr w:rsidR="00873720" w:rsidTr="00873720">
        <w:trPr>
          <w:trHeight w:val="388"/>
        </w:trPr>
        <w:tc>
          <w:tcPr>
            <w:tcW w:w="1110" w:type="dxa"/>
            <w:vMerge w:val="restart"/>
          </w:tcPr>
          <w:p w:rsidR="00873720" w:rsidRPr="00873720" w:rsidRDefault="00873720" w:rsidP="0067313B">
            <w:pPr>
              <w:jc w:val="center"/>
            </w:pPr>
            <w:r w:rsidRPr="00873720">
              <w:t>подпрограмма</w:t>
            </w:r>
          </w:p>
        </w:tc>
        <w:tc>
          <w:tcPr>
            <w:tcW w:w="1842" w:type="dxa"/>
            <w:vMerge w:val="restart"/>
          </w:tcPr>
          <w:p w:rsidR="00873720" w:rsidRPr="00873720" w:rsidRDefault="00873720" w:rsidP="0067313B">
            <w:pPr>
              <w:jc w:val="center"/>
            </w:pPr>
            <w:r w:rsidRPr="00873720">
              <w:t>«Охрана окружающей среды»</w:t>
            </w:r>
          </w:p>
        </w:tc>
        <w:tc>
          <w:tcPr>
            <w:tcW w:w="1049" w:type="dxa"/>
            <w:vMerge w:val="restart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741" w:type="dxa"/>
            <w:gridSpan w:val="2"/>
          </w:tcPr>
          <w:p w:rsidR="00873720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Default="00873720" w:rsidP="0067313B">
            <w:pPr>
              <w:jc w:val="center"/>
            </w:pPr>
          </w:p>
        </w:tc>
      </w:tr>
      <w:tr w:rsidR="00873720" w:rsidTr="00873720">
        <w:trPr>
          <w:trHeight w:val="220"/>
        </w:trPr>
        <w:tc>
          <w:tcPr>
            <w:tcW w:w="1110" w:type="dxa"/>
            <w:vMerge/>
          </w:tcPr>
          <w:p w:rsidR="00873720" w:rsidRPr="00873720" w:rsidRDefault="00873720" w:rsidP="0067313B">
            <w:pPr>
              <w:jc w:val="center"/>
            </w:pPr>
          </w:p>
        </w:tc>
        <w:tc>
          <w:tcPr>
            <w:tcW w:w="1842" w:type="dxa"/>
            <w:vMerge/>
          </w:tcPr>
          <w:p w:rsidR="00873720" w:rsidRPr="00873720" w:rsidRDefault="00873720" w:rsidP="0067313B">
            <w:pPr>
              <w:jc w:val="center"/>
            </w:pPr>
          </w:p>
        </w:tc>
        <w:tc>
          <w:tcPr>
            <w:tcW w:w="104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1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741" w:type="dxa"/>
            <w:gridSpan w:val="2"/>
          </w:tcPr>
          <w:p w:rsidR="00873720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Default="00873720" w:rsidP="0067313B">
            <w:pPr>
              <w:jc w:val="center"/>
            </w:pPr>
          </w:p>
        </w:tc>
      </w:tr>
      <w:tr w:rsidR="00873720" w:rsidTr="00873720">
        <w:trPr>
          <w:trHeight w:val="180"/>
        </w:trPr>
        <w:tc>
          <w:tcPr>
            <w:tcW w:w="1110" w:type="dxa"/>
            <w:vMerge/>
          </w:tcPr>
          <w:p w:rsidR="00873720" w:rsidRPr="00873720" w:rsidRDefault="00873720" w:rsidP="0067313B">
            <w:pPr>
              <w:jc w:val="center"/>
            </w:pPr>
          </w:p>
        </w:tc>
        <w:tc>
          <w:tcPr>
            <w:tcW w:w="1842" w:type="dxa"/>
            <w:vMerge/>
          </w:tcPr>
          <w:p w:rsidR="00873720" w:rsidRPr="00873720" w:rsidRDefault="00873720" w:rsidP="0067313B">
            <w:pPr>
              <w:jc w:val="center"/>
            </w:pPr>
          </w:p>
        </w:tc>
        <w:tc>
          <w:tcPr>
            <w:tcW w:w="104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</w:tcPr>
          <w:p w:rsidR="00873720" w:rsidRPr="003F0A05" w:rsidRDefault="00873720" w:rsidP="006731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873720" w:rsidRDefault="00873720" w:rsidP="0067313B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7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940" w:type="dxa"/>
            <w:gridSpan w:val="4"/>
          </w:tcPr>
          <w:p w:rsidR="00873720" w:rsidRDefault="00873720" w:rsidP="0067313B">
            <w:pPr>
              <w:jc w:val="center"/>
            </w:pPr>
          </w:p>
        </w:tc>
        <w:tc>
          <w:tcPr>
            <w:tcW w:w="920" w:type="dxa"/>
          </w:tcPr>
          <w:p w:rsidR="00873720" w:rsidRDefault="00873720" w:rsidP="0067313B">
            <w:pPr>
              <w:jc w:val="center"/>
            </w:pPr>
          </w:p>
        </w:tc>
        <w:tc>
          <w:tcPr>
            <w:tcW w:w="1140" w:type="dxa"/>
            <w:gridSpan w:val="3"/>
          </w:tcPr>
          <w:p w:rsidR="00873720" w:rsidRDefault="00873720" w:rsidP="0067313B">
            <w:pPr>
              <w:jc w:val="center"/>
            </w:pPr>
          </w:p>
        </w:tc>
        <w:tc>
          <w:tcPr>
            <w:tcW w:w="741" w:type="dxa"/>
            <w:gridSpan w:val="2"/>
          </w:tcPr>
          <w:p w:rsidR="00873720" w:rsidRDefault="00873720" w:rsidP="0067313B">
            <w:pPr>
              <w:jc w:val="center"/>
            </w:pPr>
          </w:p>
        </w:tc>
        <w:tc>
          <w:tcPr>
            <w:tcW w:w="934" w:type="dxa"/>
            <w:gridSpan w:val="2"/>
          </w:tcPr>
          <w:p w:rsidR="00873720" w:rsidRDefault="00873720" w:rsidP="0067313B">
            <w:pPr>
              <w:jc w:val="center"/>
            </w:pPr>
          </w:p>
        </w:tc>
      </w:tr>
      <w:tr w:rsidR="004B0436" w:rsidRPr="00255AA5" w:rsidTr="00873720">
        <w:trPr>
          <w:trHeight w:val="1140"/>
        </w:trPr>
        <w:tc>
          <w:tcPr>
            <w:tcW w:w="1110" w:type="dxa"/>
            <w:vMerge w:val="restart"/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</w:tcPr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Повышение </w:t>
            </w:r>
            <w:r w:rsidRPr="00350027">
              <w:rPr>
                <w:color w:val="FF0000"/>
                <w:sz w:val="20"/>
                <w:szCs w:val="20"/>
              </w:rPr>
              <w:t xml:space="preserve">эффективности деятельности по обращению с </w:t>
            </w:r>
            <w:r w:rsidRPr="00350027">
              <w:rPr>
                <w:color w:val="FF0000"/>
                <w:sz w:val="20"/>
                <w:szCs w:val="20"/>
              </w:rPr>
              <w:lastRenderedPageBreak/>
              <w:t>отходами:</w:t>
            </w:r>
          </w:p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>- проведение благоустроительных работ по уборке территории Администрация Калач-Куртлакского  сельского поселения</w:t>
            </w:r>
          </w:p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 xml:space="preserve">- проведение работы по заключению Договоров на предоставление услуг по сбору и  вывозу   твердых бытовых  </w:t>
            </w:r>
          </w:p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 xml:space="preserve">- информационная работа </w:t>
            </w:r>
            <w:proofErr w:type="gramStart"/>
            <w:r w:rsidRPr="00350027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350027">
              <w:rPr>
                <w:color w:val="FF0000"/>
                <w:sz w:val="20"/>
                <w:szCs w:val="20"/>
              </w:rPr>
              <w:t xml:space="preserve"> </w:t>
            </w:r>
          </w:p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>населением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>- применение административной практики</w:t>
            </w:r>
          </w:p>
        </w:tc>
        <w:tc>
          <w:tcPr>
            <w:tcW w:w="104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lastRenderedPageBreak/>
              <w:t>Администрация Калач-Куртлакс</w:t>
            </w:r>
            <w:r w:rsidRPr="00255AA5">
              <w:rPr>
                <w:sz w:val="20"/>
                <w:szCs w:val="20"/>
              </w:rPr>
              <w:lastRenderedPageBreak/>
              <w:t>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Всего</w:t>
            </w:r>
          </w:p>
          <w:p w:rsidR="00D55EE5" w:rsidRPr="00D55EE5" w:rsidRDefault="00D55EE5" w:rsidP="00451732">
            <w:pPr>
              <w:jc w:val="center"/>
              <w:rPr>
                <w:b/>
              </w:rPr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740"/>
        </w:trPr>
        <w:tc>
          <w:tcPr>
            <w:tcW w:w="1110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2360"/>
        </w:trPr>
        <w:tc>
          <w:tcPr>
            <w:tcW w:w="1110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  <w:p w:rsidR="00D55EE5" w:rsidRDefault="00D55EE5" w:rsidP="00451732">
            <w:pPr>
              <w:jc w:val="center"/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340"/>
        </w:trPr>
        <w:tc>
          <w:tcPr>
            <w:tcW w:w="1110" w:type="dxa"/>
            <w:vMerge w:val="restart"/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Проведение дней экологической безопасности</w:t>
            </w:r>
            <w:proofErr w:type="gramStart"/>
            <w:r w:rsidRPr="00255AA5">
              <w:rPr>
                <w:sz w:val="20"/>
                <w:szCs w:val="20"/>
              </w:rPr>
              <w:t xml:space="preserve"> :</w:t>
            </w:r>
            <w:proofErr w:type="gramEnd"/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 - расчистка парков, памятников, аллей; 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 - в детских дошкольных и школьных заведениях, библиотеке, Доме Культуры </w:t>
            </w:r>
            <w:r w:rsidRPr="00255AA5">
              <w:rPr>
                <w:sz w:val="20"/>
                <w:szCs w:val="20"/>
              </w:rPr>
              <w:lastRenderedPageBreak/>
              <w:t>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04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lastRenderedPageBreak/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Ежегодно</w:t>
            </w:r>
          </w:p>
        </w:tc>
        <w:tc>
          <w:tcPr>
            <w:tcW w:w="1660" w:type="dxa"/>
            <w:gridSpan w:val="2"/>
          </w:tcPr>
          <w:p w:rsidR="003F0A05" w:rsidRPr="00D55EE5" w:rsidRDefault="00D55EE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</w:t>
            </w:r>
            <w:r w:rsidR="003F0A05" w:rsidRPr="00D55EE5">
              <w:rPr>
                <w:b/>
                <w:sz w:val="22"/>
                <w:szCs w:val="22"/>
              </w:rPr>
              <w:t>сего</w:t>
            </w:r>
          </w:p>
          <w:p w:rsidR="00D55EE5" w:rsidRPr="00D55EE5" w:rsidRDefault="00D55EE5" w:rsidP="00451732">
            <w:pPr>
              <w:jc w:val="center"/>
              <w:rPr>
                <w:b/>
              </w:rPr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780"/>
        </w:trPr>
        <w:tc>
          <w:tcPr>
            <w:tcW w:w="1110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2140"/>
        </w:trPr>
        <w:tc>
          <w:tcPr>
            <w:tcW w:w="1110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  <w:p w:rsidR="00D55EE5" w:rsidRDefault="00D55EE5" w:rsidP="00451732">
            <w:pPr>
              <w:jc w:val="center"/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930"/>
        </w:trPr>
        <w:tc>
          <w:tcPr>
            <w:tcW w:w="1110" w:type="dxa"/>
            <w:vMerge w:val="restart"/>
          </w:tcPr>
          <w:p w:rsidR="003F0A05" w:rsidRPr="004C4E74" w:rsidRDefault="003F0A05" w:rsidP="004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2" w:type="dxa"/>
            <w:vMerge w:val="restart"/>
          </w:tcPr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350027">
              <w:rPr>
                <w:color w:val="FF0000"/>
                <w:sz w:val="20"/>
                <w:szCs w:val="20"/>
              </w:rPr>
              <w:t xml:space="preserve">водоохранных  </w:t>
            </w:r>
            <w:proofErr w:type="gramStart"/>
            <w:r w:rsidRPr="00350027">
              <w:rPr>
                <w:color w:val="FF0000"/>
                <w:sz w:val="20"/>
                <w:szCs w:val="20"/>
              </w:rPr>
              <w:t>зонах</w:t>
            </w:r>
            <w:proofErr w:type="gramEnd"/>
            <w:r w:rsidRPr="00350027">
              <w:rPr>
                <w:color w:val="FF0000"/>
                <w:sz w:val="20"/>
                <w:szCs w:val="20"/>
              </w:rPr>
              <w:t>, карьерах, применение административной практики</w:t>
            </w:r>
          </w:p>
        </w:tc>
        <w:tc>
          <w:tcPr>
            <w:tcW w:w="104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proofErr w:type="gramStart"/>
            <w:r w:rsidRPr="00255AA5">
              <w:rPr>
                <w:sz w:val="20"/>
                <w:szCs w:val="20"/>
              </w:rPr>
              <w:t>Согласно объезда</w:t>
            </w:r>
            <w:proofErr w:type="gramEnd"/>
            <w:r w:rsidRPr="00255AA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660" w:type="dxa"/>
            <w:gridSpan w:val="2"/>
          </w:tcPr>
          <w:p w:rsidR="003F0A05" w:rsidRPr="00D55EE5" w:rsidRDefault="00D55EE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</w:t>
            </w:r>
            <w:r w:rsidR="003F0A05" w:rsidRPr="00D55EE5">
              <w:rPr>
                <w:b/>
                <w:sz w:val="22"/>
                <w:szCs w:val="22"/>
              </w:rPr>
              <w:t>сего</w:t>
            </w:r>
          </w:p>
          <w:p w:rsidR="00D55EE5" w:rsidRDefault="00D55EE5" w:rsidP="00451732">
            <w:pPr>
              <w:jc w:val="center"/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980"/>
        </w:trPr>
        <w:tc>
          <w:tcPr>
            <w:tcW w:w="1110" w:type="dxa"/>
            <w:vMerge/>
          </w:tcPr>
          <w:p w:rsidR="003F0A05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040"/>
        </w:trPr>
        <w:tc>
          <w:tcPr>
            <w:tcW w:w="1110" w:type="dxa"/>
            <w:vMerge/>
          </w:tcPr>
          <w:p w:rsidR="003F0A05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350027" w:rsidRDefault="003F0A05" w:rsidP="004517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  <w:p w:rsidR="00D55EE5" w:rsidRPr="00D55EE5" w:rsidRDefault="00D55EE5" w:rsidP="00451732">
            <w:pPr>
              <w:jc w:val="center"/>
              <w:rPr>
                <w:b/>
              </w:rPr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780"/>
        </w:trPr>
        <w:tc>
          <w:tcPr>
            <w:tcW w:w="1110" w:type="dxa"/>
            <w:vMerge w:val="restart"/>
          </w:tcPr>
          <w:p w:rsidR="003F0A05" w:rsidRPr="004C4E74" w:rsidRDefault="003F0A05" w:rsidP="004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vMerge w:val="restart"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Организация работы в сфере использования, охраны, защиты зеленых насаждений: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- посадка лесных </w:t>
            </w:r>
            <w:r w:rsidRPr="00255AA5">
              <w:rPr>
                <w:sz w:val="20"/>
                <w:szCs w:val="20"/>
              </w:rPr>
              <w:lastRenderedPageBreak/>
              <w:t>насаждений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проведение инвентаризации зеленых насаждений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проведение высадки декоративных деревьев и кустарников, устройство цветников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04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lastRenderedPageBreak/>
              <w:t xml:space="preserve">Администрация Калач-Куртлакского сельского </w:t>
            </w:r>
            <w:r w:rsidRPr="00255AA5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9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660" w:type="dxa"/>
            <w:gridSpan w:val="2"/>
          </w:tcPr>
          <w:p w:rsidR="003F0A05" w:rsidRPr="00D55EE5" w:rsidRDefault="00D55EE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</w:t>
            </w:r>
            <w:r w:rsidR="003F0A05" w:rsidRPr="00D55EE5">
              <w:rPr>
                <w:b/>
                <w:sz w:val="22"/>
                <w:szCs w:val="22"/>
              </w:rPr>
              <w:t>сего</w:t>
            </w:r>
          </w:p>
          <w:p w:rsidR="00D55EE5" w:rsidRDefault="00D55EE5" w:rsidP="00451732">
            <w:pPr>
              <w:jc w:val="center"/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3060"/>
        </w:trPr>
        <w:tc>
          <w:tcPr>
            <w:tcW w:w="1110" w:type="dxa"/>
            <w:vMerge/>
          </w:tcPr>
          <w:p w:rsidR="003F0A05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3640"/>
        </w:trPr>
        <w:tc>
          <w:tcPr>
            <w:tcW w:w="1110" w:type="dxa"/>
            <w:vMerge/>
          </w:tcPr>
          <w:p w:rsidR="003F0A05" w:rsidRDefault="003F0A05" w:rsidP="0045173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3F0A0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  <w:p w:rsidR="00D55EE5" w:rsidRDefault="00D55EE5" w:rsidP="00451732">
            <w:pPr>
              <w:jc w:val="center"/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3180"/>
        </w:trPr>
        <w:tc>
          <w:tcPr>
            <w:tcW w:w="1110" w:type="dxa"/>
            <w:vMerge w:val="restart"/>
          </w:tcPr>
          <w:p w:rsidR="003F0A05" w:rsidRPr="004C4E74" w:rsidRDefault="003F0A05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42" w:type="dxa"/>
            <w:vMerge w:val="restart"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Проведение мероприятий по профилактике и борьбе с карантинными объектами (амброзия, повилика полевая, горчак  </w:t>
            </w:r>
            <w:proofErr w:type="spellStart"/>
            <w:r w:rsidRPr="00255AA5">
              <w:rPr>
                <w:sz w:val="20"/>
                <w:szCs w:val="20"/>
              </w:rPr>
              <w:t>розовый</w:t>
            </w:r>
            <w:proofErr w:type="spellEnd"/>
            <w:r w:rsidRPr="00255AA5">
              <w:rPr>
                <w:sz w:val="20"/>
                <w:szCs w:val="20"/>
              </w:rPr>
              <w:t>, паслен колючий):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- проведение обследования с </w:t>
            </w:r>
            <w:proofErr w:type="spellStart"/>
            <w:r w:rsidRPr="00255AA5">
              <w:rPr>
                <w:sz w:val="20"/>
                <w:szCs w:val="20"/>
              </w:rPr>
              <w:t>це</w:t>
            </w:r>
            <w:proofErr w:type="spellEnd"/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лью выявления новых очагов и уточнения динамики развития старых, 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255AA5">
              <w:rPr>
                <w:sz w:val="20"/>
                <w:szCs w:val="20"/>
              </w:rPr>
              <w:t>обкосов</w:t>
            </w:r>
            <w:proofErr w:type="spellEnd"/>
            <w:r w:rsidRPr="00255AA5">
              <w:rPr>
                <w:sz w:val="20"/>
                <w:szCs w:val="20"/>
              </w:rPr>
              <w:t xml:space="preserve"> территории</w:t>
            </w:r>
          </w:p>
          <w:p w:rsidR="003F0A05" w:rsidRPr="00255AA5" w:rsidRDefault="003F0A05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04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Ежегодно</w:t>
            </w:r>
          </w:p>
        </w:tc>
        <w:tc>
          <w:tcPr>
            <w:tcW w:w="1660" w:type="dxa"/>
            <w:gridSpan w:val="2"/>
          </w:tcPr>
          <w:p w:rsidR="003F0A05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Всего</w:t>
            </w:r>
          </w:p>
          <w:p w:rsidR="00D55EE5" w:rsidRPr="00D55EE5" w:rsidRDefault="00D55EE5" w:rsidP="00451732">
            <w:pPr>
              <w:jc w:val="center"/>
              <w:rPr>
                <w:b/>
              </w:rPr>
            </w:pP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2900"/>
        </w:trPr>
        <w:tc>
          <w:tcPr>
            <w:tcW w:w="1110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3560"/>
        </w:trPr>
        <w:tc>
          <w:tcPr>
            <w:tcW w:w="1110" w:type="dxa"/>
            <w:vMerge/>
          </w:tcPr>
          <w:p w:rsidR="003F0A05" w:rsidRDefault="003F0A0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0A05" w:rsidRPr="00255AA5" w:rsidRDefault="003F0A05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3F0A05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  <w:p w:rsidR="00D55EE5" w:rsidRDefault="00D55EE5" w:rsidP="00451732">
            <w:pPr>
              <w:jc w:val="center"/>
            </w:pPr>
          </w:p>
          <w:p w:rsidR="00D55EE5" w:rsidRPr="0003446F" w:rsidRDefault="00D55EE5" w:rsidP="004D136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F0A0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F0A05" w:rsidRPr="00255AA5" w:rsidRDefault="003F0A05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680"/>
        </w:trPr>
        <w:tc>
          <w:tcPr>
            <w:tcW w:w="1110" w:type="dxa"/>
            <w:vMerge w:val="restart"/>
          </w:tcPr>
          <w:p w:rsidR="00022D73" w:rsidRPr="004C4E74" w:rsidRDefault="00022D73" w:rsidP="004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42" w:type="dxa"/>
            <w:vMerge w:val="restart"/>
          </w:tcPr>
          <w:p w:rsidR="00022D73" w:rsidRPr="00255AA5" w:rsidRDefault="00022D73" w:rsidP="00451732">
            <w:pPr>
              <w:autoSpaceDE w:val="0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Осуществление мероприятий </w:t>
            </w:r>
            <w:proofErr w:type="gramStart"/>
            <w:r w:rsidRPr="00255AA5">
              <w:rPr>
                <w:sz w:val="20"/>
                <w:szCs w:val="20"/>
              </w:rPr>
              <w:t>по</w:t>
            </w:r>
            <w:proofErr w:type="gramEnd"/>
          </w:p>
          <w:p w:rsidR="00022D73" w:rsidRPr="00255AA5" w:rsidRDefault="00022D73" w:rsidP="00451732">
            <w:pPr>
              <w:autoSpaceDE w:val="0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экологическому воспитанию и</w:t>
            </w:r>
          </w:p>
          <w:p w:rsidR="00022D73" w:rsidRPr="00255AA5" w:rsidRDefault="00022D73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образованию населения: </w:t>
            </w:r>
          </w:p>
          <w:p w:rsidR="00022D73" w:rsidRPr="00255AA5" w:rsidRDefault="00022D73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022D73" w:rsidRPr="00255AA5" w:rsidRDefault="00022D73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 xml:space="preserve">- прилегающих к организациям и предприятиям территорий в населенных пунктах </w:t>
            </w:r>
          </w:p>
          <w:p w:rsidR="00022D73" w:rsidRPr="00255AA5" w:rsidRDefault="00022D73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Администрация Калач-Куртлакского сельского поселения</w:t>
            </w:r>
          </w:p>
        </w:tc>
        <w:tc>
          <w:tcPr>
            <w:tcW w:w="1399" w:type="dxa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Ежегодно</w:t>
            </w:r>
          </w:p>
        </w:tc>
        <w:tc>
          <w:tcPr>
            <w:tcW w:w="1660" w:type="dxa"/>
            <w:gridSpan w:val="2"/>
          </w:tcPr>
          <w:p w:rsidR="00022D73" w:rsidRPr="00D55EE5" w:rsidRDefault="00D55EE5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</w:t>
            </w:r>
            <w:r w:rsidR="00022D73" w:rsidRPr="00D55EE5">
              <w:rPr>
                <w:b/>
                <w:sz w:val="22"/>
                <w:szCs w:val="22"/>
              </w:rPr>
              <w:t>сего</w:t>
            </w:r>
          </w:p>
          <w:p w:rsidR="00D55EE5" w:rsidRDefault="00D55EE5" w:rsidP="00451732">
            <w:pPr>
              <w:jc w:val="center"/>
            </w:pPr>
          </w:p>
          <w:p w:rsidR="00D55EE5" w:rsidRPr="00D55EE5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240"/>
        </w:trPr>
        <w:tc>
          <w:tcPr>
            <w:tcW w:w="1110" w:type="dxa"/>
            <w:vMerge/>
          </w:tcPr>
          <w:p w:rsidR="00022D73" w:rsidRDefault="00022D73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22D73" w:rsidRPr="00255AA5" w:rsidRDefault="00022D73" w:rsidP="004517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1500"/>
        </w:trPr>
        <w:tc>
          <w:tcPr>
            <w:tcW w:w="1110" w:type="dxa"/>
            <w:vMerge/>
          </w:tcPr>
          <w:p w:rsidR="00022D73" w:rsidRDefault="00022D73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22D73" w:rsidRPr="00255AA5" w:rsidRDefault="00022D73" w:rsidP="004517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D55EE5" w:rsidRPr="004D1360" w:rsidRDefault="00022D73" w:rsidP="004D1360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760"/>
        </w:trPr>
        <w:tc>
          <w:tcPr>
            <w:tcW w:w="1110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:rsidR="00022D73" w:rsidRPr="00255AA5" w:rsidRDefault="00022D73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Выполнение мероприятий по предотвращению выжигания сухой растительности:</w:t>
            </w:r>
          </w:p>
          <w:p w:rsidR="00022D73" w:rsidRPr="00255AA5" w:rsidRDefault="00022D73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проведение рейдов</w:t>
            </w:r>
          </w:p>
          <w:p w:rsidR="00022D73" w:rsidRPr="00255AA5" w:rsidRDefault="00022D73" w:rsidP="00451732">
            <w:pPr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- применение административной практики</w:t>
            </w:r>
          </w:p>
        </w:tc>
        <w:tc>
          <w:tcPr>
            <w:tcW w:w="1049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Ежегодно</w:t>
            </w: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Всего</w:t>
            </w: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2"/>
          </w:tcPr>
          <w:p w:rsidR="00022D73" w:rsidRPr="00255AA5" w:rsidRDefault="00D55EE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436" w:rsidRPr="00255AA5" w:rsidTr="00873720">
        <w:trPr>
          <w:trHeight w:val="780"/>
        </w:trPr>
        <w:tc>
          <w:tcPr>
            <w:tcW w:w="1110" w:type="dxa"/>
            <w:vMerge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2D73" w:rsidRPr="00255AA5" w:rsidRDefault="00022D73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740"/>
        </w:trPr>
        <w:tc>
          <w:tcPr>
            <w:tcW w:w="1110" w:type="dxa"/>
            <w:vMerge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2D73" w:rsidRPr="00255AA5" w:rsidRDefault="00022D73" w:rsidP="0045173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  <w:p w:rsidR="00D55EE5" w:rsidRPr="0003446F" w:rsidRDefault="00D55EE5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330"/>
        </w:trPr>
        <w:tc>
          <w:tcPr>
            <w:tcW w:w="1110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  <w:vAlign w:val="center"/>
          </w:tcPr>
          <w:p w:rsidR="00022D73" w:rsidRPr="00350027" w:rsidRDefault="00022D73" w:rsidP="004517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Сбор мусора в рамках благоустройства</w:t>
            </w:r>
          </w:p>
        </w:tc>
        <w:tc>
          <w:tcPr>
            <w:tcW w:w="1049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 w:rsidRPr="00255AA5">
              <w:rPr>
                <w:sz w:val="20"/>
                <w:szCs w:val="20"/>
              </w:rPr>
              <w:t>Администрация Калач-Куртлакского сельского поселения</w:t>
            </w:r>
          </w:p>
        </w:tc>
        <w:tc>
          <w:tcPr>
            <w:tcW w:w="1399" w:type="dxa"/>
            <w:vMerge w:val="restart"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gridSpan w:val="2"/>
          </w:tcPr>
          <w:p w:rsidR="00022D73" w:rsidRPr="00255AA5" w:rsidRDefault="00FC0F20" w:rsidP="0071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737" w:type="dxa"/>
            <w:gridSpan w:val="3"/>
          </w:tcPr>
          <w:p w:rsidR="00022D73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931" w:type="dxa"/>
            <w:gridSpan w:val="3"/>
          </w:tcPr>
          <w:p w:rsidR="00022D73" w:rsidRPr="00255AA5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35" w:type="dxa"/>
            <w:gridSpan w:val="2"/>
          </w:tcPr>
          <w:p w:rsidR="00022D73" w:rsidRPr="00255AA5" w:rsidRDefault="00022D73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2" w:type="dxa"/>
            <w:gridSpan w:val="3"/>
          </w:tcPr>
          <w:p w:rsidR="00022D73" w:rsidRPr="00255AA5" w:rsidRDefault="006F4307" w:rsidP="0071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E5099"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022D73" w:rsidRPr="00255AA5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022D73" w:rsidRPr="00255AA5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340"/>
        </w:trPr>
        <w:tc>
          <w:tcPr>
            <w:tcW w:w="1110" w:type="dxa"/>
            <w:vMerge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22D73" w:rsidRDefault="00022D73" w:rsidP="004517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03446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22D73" w:rsidRDefault="00022D73" w:rsidP="00CE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022D73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022D73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022D73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3"/>
          </w:tcPr>
          <w:p w:rsidR="00022D73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022D73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022D73" w:rsidRDefault="00CE5099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600"/>
        </w:trPr>
        <w:tc>
          <w:tcPr>
            <w:tcW w:w="1110" w:type="dxa"/>
            <w:vMerge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22D73" w:rsidRDefault="00022D73" w:rsidP="004517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22D73" w:rsidRPr="00255AA5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022D73" w:rsidRPr="00D55EE5" w:rsidRDefault="00022D73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03446F" w:rsidRDefault="0003446F" w:rsidP="00451732">
            <w:pPr>
              <w:jc w:val="center"/>
              <w:rPr>
                <w:sz w:val="20"/>
                <w:szCs w:val="20"/>
              </w:rPr>
            </w:pPr>
          </w:p>
          <w:p w:rsidR="00022D73" w:rsidRDefault="00FC0F20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737" w:type="dxa"/>
            <w:gridSpan w:val="3"/>
          </w:tcPr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</w:p>
          <w:p w:rsidR="00022D73" w:rsidRDefault="00022D73" w:rsidP="0007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074A28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gridSpan w:val="3"/>
          </w:tcPr>
          <w:p w:rsidR="00022D73" w:rsidRDefault="00022D73" w:rsidP="007937C1">
            <w:pPr>
              <w:jc w:val="center"/>
              <w:rPr>
                <w:sz w:val="20"/>
                <w:szCs w:val="20"/>
              </w:rPr>
            </w:pPr>
          </w:p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35" w:type="dxa"/>
            <w:gridSpan w:val="2"/>
          </w:tcPr>
          <w:p w:rsidR="00022D73" w:rsidRDefault="00022D73" w:rsidP="007937C1">
            <w:pPr>
              <w:jc w:val="center"/>
              <w:rPr>
                <w:sz w:val="20"/>
                <w:szCs w:val="20"/>
              </w:rPr>
            </w:pPr>
          </w:p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2" w:type="dxa"/>
            <w:gridSpan w:val="3"/>
          </w:tcPr>
          <w:p w:rsidR="0003446F" w:rsidRDefault="0003446F" w:rsidP="00451732">
            <w:pPr>
              <w:jc w:val="center"/>
              <w:rPr>
                <w:sz w:val="20"/>
                <w:szCs w:val="20"/>
              </w:rPr>
            </w:pPr>
          </w:p>
          <w:p w:rsidR="00022D73" w:rsidRDefault="0003446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022D73" w:rsidRDefault="00022D73" w:rsidP="007937C1">
            <w:pPr>
              <w:jc w:val="center"/>
              <w:rPr>
                <w:sz w:val="20"/>
                <w:szCs w:val="20"/>
              </w:rPr>
            </w:pPr>
          </w:p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022D73" w:rsidRDefault="00022D73" w:rsidP="007937C1">
            <w:pPr>
              <w:jc w:val="center"/>
              <w:rPr>
                <w:sz w:val="20"/>
                <w:szCs w:val="20"/>
              </w:rPr>
            </w:pPr>
          </w:p>
          <w:p w:rsidR="00022D73" w:rsidRDefault="00022D73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340"/>
        </w:trPr>
        <w:tc>
          <w:tcPr>
            <w:tcW w:w="1110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</w:tcPr>
          <w:p w:rsidR="00710FBF" w:rsidRPr="00350027" w:rsidRDefault="00710FBF" w:rsidP="004517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Сбор и вывоз </w:t>
            </w:r>
            <w:proofErr w:type="spellStart"/>
            <w:r>
              <w:rPr>
                <w:color w:val="FF0000"/>
                <w:sz w:val="20"/>
                <w:szCs w:val="20"/>
              </w:rPr>
              <w:t>ртутьсодержащихся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расходов</w:t>
            </w:r>
          </w:p>
        </w:tc>
        <w:tc>
          <w:tcPr>
            <w:tcW w:w="1049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Калач-Куртлакс</w:t>
            </w:r>
            <w:r>
              <w:rPr>
                <w:sz w:val="20"/>
                <w:szCs w:val="20"/>
              </w:rPr>
              <w:lastRenderedPageBreak/>
              <w:t>кого сельского поселения</w:t>
            </w:r>
          </w:p>
        </w:tc>
        <w:tc>
          <w:tcPr>
            <w:tcW w:w="1399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1660" w:type="dxa"/>
            <w:gridSpan w:val="2"/>
          </w:tcPr>
          <w:p w:rsidR="00710FBF" w:rsidRPr="00D55EE5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gridSpan w:val="2"/>
          </w:tcPr>
          <w:p w:rsidR="00710FBF" w:rsidRPr="00255AA5" w:rsidRDefault="007D2405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710FBF" w:rsidRPr="00255AA5" w:rsidRDefault="007D24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Pr="00255AA5" w:rsidRDefault="007D2405" w:rsidP="007D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</w:t>
            </w:r>
          </w:p>
        </w:tc>
        <w:tc>
          <w:tcPr>
            <w:tcW w:w="935" w:type="dxa"/>
            <w:gridSpan w:val="2"/>
          </w:tcPr>
          <w:p w:rsidR="00710FBF" w:rsidRPr="00255AA5" w:rsidRDefault="007D2405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2" w:type="dxa"/>
            <w:gridSpan w:val="3"/>
          </w:tcPr>
          <w:p w:rsidR="00710FBF" w:rsidRPr="00255AA5" w:rsidRDefault="0076425B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734" w:type="dxa"/>
          </w:tcPr>
          <w:p w:rsidR="00710FBF" w:rsidRPr="00255AA5" w:rsidRDefault="0076425B" w:rsidP="007D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34" w:type="dxa"/>
            <w:gridSpan w:val="2"/>
          </w:tcPr>
          <w:p w:rsidR="00710FBF" w:rsidRPr="00255AA5" w:rsidRDefault="0076425B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4B0436" w:rsidRPr="00255AA5" w:rsidTr="00873720">
        <w:trPr>
          <w:trHeight w:val="280"/>
        </w:trPr>
        <w:tc>
          <w:tcPr>
            <w:tcW w:w="1110" w:type="dxa"/>
            <w:vMerge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FBF" w:rsidRDefault="00710FBF" w:rsidP="004517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D55EE5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</w:tr>
      <w:tr w:rsidR="004B0436" w:rsidRPr="00255AA5" w:rsidTr="00873720">
        <w:trPr>
          <w:trHeight w:val="260"/>
        </w:trPr>
        <w:tc>
          <w:tcPr>
            <w:tcW w:w="1110" w:type="dxa"/>
            <w:vMerge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FBF" w:rsidRDefault="00710FBF" w:rsidP="004517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D55EE5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710FBF" w:rsidRPr="00255AA5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35" w:type="dxa"/>
            <w:gridSpan w:val="2"/>
          </w:tcPr>
          <w:p w:rsidR="00710FBF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2" w:type="dxa"/>
            <w:gridSpan w:val="3"/>
          </w:tcPr>
          <w:p w:rsidR="00710FBF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710FBF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Default="00074A28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gridAfter w:val="1"/>
          <w:wAfter w:w="15" w:type="dxa"/>
          <w:trHeight w:val="700"/>
        </w:trPr>
        <w:tc>
          <w:tcPr>
            <w:tcW w:w="1110" w:type="dxa"/>
            <w:vMerge w:val="restart"/>
          </w:tcPr>
          <w:p w:rsidR="0003446F" w:rsidRPr="0003446F" w:rsidRDefault="0003446F" w:rsidP="00451732">
            <w:pPr>
              <w:jc w:val="center"/>
            </w:pPr>
            <w:r w:rsidRPr="0003446F">
              <w:lastRenderedPageBreak/>
              <w:t>11.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3446F" w:rsidRPr="0003446F" w:rsidRDefault="0003446F" w:rsidP="0003446F">
            <w:pPr>
              <w:rPr>
                <w:sz w:val="20"/>
                <w:szCs w:val="20"/>
              </w:rPr>
            </w:pPr>
            <w:r w:rsidRPr="0003446F">
              <w:rPr>
                <w:sz w:val="20"/>
                <w:szCs w:val="20"/>
              </w:rPr>
              <w:t>Расходы на организацию мероприятий по оплате за негативное воздействие на окружающую среду Калач-Куртлакского сельского поселения</w:t>
            </w:r>
          </w:p>
        </w:tc>
        <w:tc>
          <w:tcPr>
            <w:tcW w:w="1049" w:type="dxa"/>
            <w:vMerge w:val="restart"/>
          </w:tcPr>
          <w:p w:rsidR="0003446F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3446F" w:rsidRPr="0003446F" w:rsidRDefault="0003446F" w:rsidP="00451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03446F" w:rsidRPr="00D55EE5" w:rsidRDefault="0003446F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03446F" w:rsidRPr="00074A28" w:rsidRDefault="00A069A4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</w:t>
            </w:r>
            <w:r w:rsidR="00696B61" w:rsidRPr="00074A28">
              <w:rPr>
                <w:sz w:val="20"/>
                <w:szCs w:val="20"/>
              </w:rPr>
              <w:t>,0</w:t>
            </w:r>
          </w:p>
        </w:tc>
        <w:tc>
          <w:tcPr>
            <w:tcW w:w="1118" w:type="dxa"/>
          </w:tcPr>
          <w:p w:rsidR="0003446F" w:rsidRPr="00074A28" w:rsidRDefault="0076425B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48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gridAfter w:val="1"/>
          <w:wAfter w:w="15" w:type="dxa"/>
          <w:trHeight w:val="820"/>
        </w:trPr>
        <w:tc>
          <w:tcPr>
            <w:tcW w:w="1110" w:type="dxa"/>
            <w:vMerge/>
          </w:tcPr>
          <w:p w:rsidR="0003446F" w:rsidRPr="0003446F" w:rsidRDefault="0003446F" w:rsidP="00451732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446F" w:rsidRPr="0003446F" w:rsidRDefault="0003446F" w:rsidP="0003446F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3446F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03446F" w:rsidRPr="0003446F" w:rsidRDefault="0003446F" w:rsidP="00451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03446F" w:rsidRPr="00D55EE5" w:rsidRDefault="0003446F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Об</w:t>
            </w:r>
            <w:r w:rsidR="00D55EE5" w:rsidRPr="00D55EE5">
              <w:rPr>
                <w:b/>
                <w:sz w:val="22"/>
                <w:szCs w:val="22"/>
              </w:rPr>
              <w:t>л</w:t>
            </w:r>
            <w:r w:rsidRPr="00D55EE5">
              <w:rPr>
                <w:b/>
                <w:sz w:val="22"/>
                <w:szCs w:val="22"/>
              </w:rPr>
              <w:t xml:space="preserve">астной бюджет </w:t>
            </w:r>
          </w:p>
        </w:tc>
        <w:tc>
          <w:tcPr>
            <w:tcW w:w="1138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gridAfter w:val="1"/>
          <w:wAfter w:w="15" w:type="dxa"/>
          <w:trHeight w:val="500"/>
        </w:trPr>
        <w:tc>
          <w:tcPr>
            <w:tcW w:w="1110" w:type="dxa"/>
            <w:vMerge/>
          </w:tcPr>
          <w:p w:rsidR="0003446F" w:rsidRPr="0003446F" w:rsidRDefault="0003446F" w:rsidP="00451732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446F" w:rsidRPr="0003446F" w:rsidRDefault="0003446F" w:rsidP="0003446F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3446F" w:rsidRDefault="0003446F" w:rsidP="0045173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03446F" w:rsidRPr="0003446F" w:rsidRDefault="0003446F" w:rsidP="00451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03446F" w:rsidRPr="00D55EE5" w:rsidRDefault="0003446F" w:rsidP="00451732">
            <w:pPr>
              <w:jc w:val="center"/>
              <w:rPr>
                <w:b/>
                <w:sz w:val="22"/>
                <w:szCs w:val="22"/>
              </w:rPr>
            </w:pPr>
            <w:r w:rsidRPr="00D55EE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8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03446F" w:rsidRPr="00074A28" w:rsidRDefault="00A069A4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</w:t>
            </w:r>
            <w:r w:rsidR="00696B61" w:rsidRPr="00074A28">
              <w:rPr>
                <w:sz w:val="20"/>
                <w:szCs w:val="20"/>
              </w:rPr>
              <w:t>,0</w:t>
            </w:r>
          </w:p>
        </w:tc>
        <w:tc>
          <w:tcPr>
            <w:tcW w:w="1118" w:type="dxa"/>
          </w:tcPr>
          <w:p w:rsidR="0003446F" w:rsidRPr="00074A28" w:rsidRDefault="0076425B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48" w:type="dxa"/>
            <w:gridSpan w:val="3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</w:tcPr>
          <w:p w:rsidR="0003446F" w:rsidRPr="00074A28" w:rsidRDefault="00CE5099" w:rsidP="00451732">
            <w:pPr>
              <w:jc w:val="center"/>
              <w:rPr>
                <w:sz w:val="20"/>
                <w:szCs w:val="20"/>
              </w:rPr>
            </w:pPr>
            <w:r w:rsidRPr="00074A28">
              <w:rPr>
                <w:sz w:val="20"/>
                <w:szCs w:val="20"/>
              </w:rPr>
              <w:t>0,0</w:t>
            </w:r>
          </w:p>
        </w:tc>
      </w:tr>
      <w:tr w:rsidR="003F0A05" w:rsidRPr="00255AA5" w:rsidTr="0003446F">
        <w:trPr>
          <w:gridAfter w:val="1"/>
          <w:wAfter w:w="15" w:type="dxa"/>
          <w:trHeight w:val="435"/>
        </w:trPr>
        <w:tc>
          <w:tcPr>
            <w:tcW w:w="13580" w:type="dxa"/>
            <w:gridSpan w:val="21"/>
          </w:tcPr>
          <w:p w:rsidR="003F0A05" w:rsidRPr="0003446F" w:rsidRDefault="00411544" w:rsidP="00451732">
            <w:pPr>
              <w:jc w:val="center"/>
              <w:rPr>
                <w:b/>
              </w:rPr>
            </w:pPr>
            <w:r w:rsidRPr="0003446F">
              <w:rPr>
                <w:b/>
              </w:rPr>
              <w:t>Программа «Водное хозяйство»</w:t>
            </w:r>
          </w:p>
        </w:tc>
      </w:tr>
      <w:tr w:rsidR="004B0436" w:rsidRPr="00255AA5" w:rsidTr="00873720">
        <w:trPr>
          <w:trHeight w:val="620"/>
        </w:trPr>
        <w:tc>
          <w:tcPr>
            <w:tcW w:w="1110" w:type="dxa"/>
            <w:vMerge w:val="restart"/>
          </w:tcPr>
          <w:p w:rsidR="00710FBF" w:rsidRPr="00255AA5" w:rsidRDefault="0003446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1.Расходы на проверку достоверности определения стоимости проектных и изыскательных работ на объект капитального ремонта: «Капитальный ремонт ГТС расположенный в 0,5 км на восток от х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аумов в Советском районе Ростовской области</w:t>
            </w:r>
          </w:p>
        </w:tc>
        <w:tc>
          <w:tcPr>
            <w:tcW w:w="1049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4D1360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4D13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gridSpan w:val="2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710FBF" w:rsidRPr="00255AA5" w:rsidRDefault="00710FBF" w:rsidP="0079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2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540"/>
        </w:trPr>
        <w:tc>
          <w:tcPr>
            <w:tcW w:w="1110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03446F" w:rsidRDefault="00710FBF" w:rsidP="00451732">
            <w:pPr>
              <w:jc w:val="center"/>
              <w:rPr>
                <w:sz w:val="22"/>
                <w:szCs w:val="22"/>
              </w:rPr>
            </w:pPr>
          </w:p>
          <w:p w:rsidR="00710FBF" w:rsidRPr="004D1360" w:rsidRDefault="004D1360" w:rsidP="00451732">
            <w:pPr>
              <w:jc w:val="center"/>
              <w:rPr>
                <w:b/>
                <w:sz w:val="22"/>
                <w:szCs w:val="22"/>
              </w:rPr>
            </w:pPr>
            <w:r w:rsidRPr="004D1360">
              <w:rPr>
                <w:b/>
                <w:sz w:val="22"/>
                <w:szCs w:val="22"/>
              </w:rPr>
              <w:t>Областной бюджет</w:t>
            </w:r>
          </w:p>
          <w:p w:rsidR="00710FBF" w:rsidRPr="0003446F" w:rsidRDefault="00710FBF" w:rsidP="0045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710FBF" w:rsidRDefault="00074A28" w:rsidP="0007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E5099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3"/>
          </w:tcPr>
          <w:p w:rsidR="00710FBF" w:rsidRPr="00255AA5" w:rsidRDefault="00074A28" w:rsidP="0007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E5099"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1400"/>
        </w:trPr>
        <w:tc>
          <w:tcPr>
            <w:tcW w:w="1110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FBF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03446F" w:rsidRDefault="00710FBF" w:rsidP="00451732">
            <w:pPr>
              <w:jc w:val="center"/>
              <w:rPr>
                <w:sz w:val="22"/>
                <w:szCs w:val="22"/>
              </w:rPr>
            </w:pPr>
          </w:p>
          <w:p w:rsidR="00710FBF" w:rsidRPr="004D1360" w:rsidRDefault="004D1360" w:rsidP="00451732">
            <w:pPr>
              <w:jc w:val="center"/>
              <w:rPr>
                <w:b/>
                <w:sz w:val="22"/>
                <w:szCs w:val="22"/>
              </w:rPr>
            </w:pPr>
            <w:r w:rsidRPr="004D1360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710FBF" w:rsidRDefault="004D1360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2" w:type="dxa"/>
            <w:gridSpan w:val="3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Pr="00255AA5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740"/>
        </w:trPr>
        <w:tc>
          <w:tcPr>
            <w:tcW w:w="1110" w:type="dxa"/>
            <w:vMerge w:val="restart"/>
          </w:tcPr>
          <w:p w:rsidR="00710FBF" w:rsidRPr="00255AA5" w:rsidRDefault="0003446F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:rsidR="00710FBF" w:rsidRDefault="00710FBF" w:rsidP="008263A6">
            <w:pPr>
              <w:rPr>
                <w:b/>
                <w:sz w:val="20"/>
                <w:szCs w:val="20"/>
              </w:rPr>
            </w:pPr>
            <w:r w:rsidRPr="008263A6">
              <w:rPr>
                <w:b/>
                <w:sz w:val="20"/>
                <w:szCs w:val="20"/>
              </w:rPr>
              <w:t>2.Основное мероприятие</w:t>
            </w:r>
          </w:p>
          <w:p w:rsidR="00710FBF" w:rsidRPr="008263A6" w:rsidRDefault="00710FBF" w:rsidP="008263A6">
            <w:pPr>
              <w:rPr>
                <w:sz w:val="20"/>
                <w:szCs w:val="20"/>
              </w:rPr>
            </w:pPr>
            <w:r w:rsidRPr="008263A6">
              <w:rPr>
                <w:sz w:val="20"/>
                <w:szCs w:val="20"/>
              </w:rPr>
              <w:t xml:space="preserve">Расходы на </w:t>
            </w:r>
            <w:r w:rsidRPr="008263A6">
              <w:rPr>
                <w:sz w:val="20"/>
                <w:szCs w:val="20"/>
              </w:rPr>
              <w:lastRenderedPageBreak/>
              <w:t>разработку проекта на капитальный ремонт ГТС, расположенного в 0,5 км на восток от х</w:t>
            </w:r>
            <w:proofErr w:type="gramStart"/>
            <w:r w:rsidRPr="008263A6">
              <w:rPr>
                <w:sz w:val="20"/>
                <w:szCs w:val="20"/>
              </w:rPr>
              <w:t>.Н</w:t>
            </w:r>
            <w:proofErr w:type="gramEnd"/>
            <w:r w:rsidRPr="008263A6">
              <w:rPr>
                <w:sz w:val="20"/>
                <w:szCs w:val="20"/>
              </w:rPr>
              <w:t>аумов в Советском районе Ростовской области</w:t>
            </w:r>
          </w:p>
        </w:tc>
        <w:tc>
          <w:tcPr>
            <w:tcW w:w="1049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4D1360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4D13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gridSpan w:val="2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710FBF" w:rsidRDefault="00935A91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3"/>
          </w:tcPr>
          <w:p w:rsidR="00710FBF" w:rsidRDefault="00935A91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1326,6</w:t>
            </w:r>
          </w:p>
        </w:tc>
        <w:tc>
          <w:tcPr>
            <w:tcW w:w="734" w:type="dxa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1000"/>
        </w:trPr>
        <w:tc>
          <w:tcPr>
            <w:tcW w:w="1110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FBF" w:rsidRPr="008263A6" w:rsidRDefault="00710FBF" w:rsidP="008263A6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4D1360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4D136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2" w:type="dxa"/>
            <w:gridSpan w:val="2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970A64" w:rsidRDefault="00074A28" w:rsidP="0093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5A9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935A9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3"/>
          </w:tcPr>
          <w:p w:rsidR="00710FBF" w:rsidRDefault="00935A91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1277,5</w:t>
            </w:r>
          </w:p>
        </w:tc>
        <w:tc>
          <w:tcPr>
            <w:tcW w:w="734" w:type="dxa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436" w:rsidRPr="00255AA5" w:rsidTr="00873720">
        <w:trPr>
          <w:trHeight w:val="1000"/>
        </w:trPr>
        <w:tc>
          <w:tcPr>
            <w:tcW w:w="1110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FBF" w:rsidRPr="008263A6" w:rsidRDefault="00710FBF" w:rsidP="008263A6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10FBF" w:rsidRPr="00255AA5" w:rsidRDefault="00710FBF" w:rsidP="0045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10FBF" w:rsidRPr="004D1360" w:rsidRDefault="00710FBF" w:rsidP="00451732">
            <w:pPr>
              <w:jc w:val="center"/>
              <w:rPr>
                <w:b/>
                <w:sz w:val="22"/>
                <w:szCs w:val="22"/>
              </w:rPr>
            </w:pPr>
            <w:r w:rsidRPr="004D1360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3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3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</w:tcPr>
          <w:p w:rsidR="00710FBF" w:rsidRDefault="00935A91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3"/>
          </w:tcPr>
          <w:p w:rsidR="00710FBF" w:rsidRDefault="00935A91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34" w:type="dxa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gridSpan w:val="2"/>
          </w:tcPr>
          <w:p w:rsidR="00710FBF" w:rsidRDefault="00CE5099" w:rsidP="0045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D1360" w:rsidRDefault="004D1360" w:rsidP="004D1360">
      <w:pPr>
        <w:pStyle w:val="3"/>
        <w:tabs>
          <w:tab w:val="clear" w:pos="0"/>
        </w:tabs>
        <w:ind w:left="0" w:firstLine="0"/>
        <w:jc w:val="left"/>
        <w:rPr>
          <w:sz w:val="32"/>
          <w:szCs w:val="32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Default="004D1360" w:rsidP="004D1360">
      <w:pPr>
        <w:rPr>
          <w:lang w:eastAsia="zh-CN"/>
        </w:rPr>
      </w:pPr>
    </w:p>
    <w:p w:rsidR="004D1360" w:rsidRPr="004D1360" w:rsidRDefault="004D1360" w:rsidP="004D1360">
      <w:pPr>
        <w:rPr>
          <w:lang w:eastAsia="zh-CN"/>
        </w:rPr>
      </w:pPr>
    </w:p>
    <w:p w:rsidR="00791787" w:rsidRDefault="00791787" w:rsidP="00A069A4">
      <w:pPr>
        <w:pStyle w:val="3"/>
        <w:tabs>
          <w:tab w:val="clear" w:pos="0"/>
        </w:tabs>
        <w:ind w:left="0" w:firstLine="0"/>
        <w:jc w:val="left"/>
        <w:rPr>
          <w:szCs w:val="28"/>
        </w:rPr>
      </w:pPr>
    </w:p>
    <w:p w:rsidR="00A069A4" w:rsidRDefault="00A069A4" w:rsidP="00A069A4">
      <w:pPr>
        <w:rPr>
          <w:lang w:eastAsia="zh-CN"/>
        </w:rPr>
      </w:pPr>
    </w:p>
    <w:p w:rsidR="00A069A4" w:rsidRDefault="00A069A4" w:rsidP="00A069A4">
      <w:pPr>
        <w:rPr>
          <w:lang w:eastAsia="zh-CN"/>
        </w:rPr>
      </w:pPr>
    </w:p>
    <w:p w:rsidR="00A069A4" w:rsidRDefault="00A069A4" w:rsidP="00A069A4">
      <w:pPr>
        <w:rPr>
          <w:lang w:eastAsia="zh-CN"/>
        </w:rPr>
      </w:pPr>
    </w:p>
    <w:p w:rsidR="00A069A4" w:rsidRDefault="00A069A4" w:rsidP="00A069A4">
      <w:pPr>
        <w:rPr>
          <w:lang w:eastAsia="zh-CN"/>
        </w:rPr>
      </w:pPr>
    </w:p>
    <w:p w:rsidR="00A069A4" w:rsidRDefault="00A069A4" w:rsidP="00A069A4">
      <w:pPr>
        <w:rPr>
          <w:lang w:eastAsia="zh-CN"/>
        </w:rPr>
      </w:pPr>
    </w:p>
    <w:p w:rsidR="00A069A4" w:rsidRDefault="00A069A4" w:rsidP="00A069A4">
      <w:pPr>
        <w:rPr>
          <w:lang w:eastAsia="zh-CN"/>
        </w:rPr>
      </w:pPr>
    </w:p>
    <w:p w:rsidR="00A069A4" w:rsidRDefault="00A069A4" w:rsidP="00A069A4">
      <w:pPr>
        <w:rPr>
          <w:lang w:eastAsia="zh-CN"/>
        </w:rPr>
      </w:pPr>
    </w:p>
    <w:p w:rsidR="00A069A4" w:rsidRPr="00A069A4" w:rsidRDefault="00A069A4" w:rsidP="00A069A4">
      <w:pPr>
        <w:rPr>
          <w:lang w:eastAsia="zh-CN"/>
        </w:rPr>
      </w:pPr>
    </w:p>
    <w:p w:rsidR="00FB4050" w:rsidRDefault="00FB4050" w:rsidP="00FB4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B4050" w:rsidRPr="00FB4050" w:rsidRDefault="00FB4050" w:rsidP="00FB4050">
      <w:pPr>
        <w:jc w:val="right"/>
      </w:pPr>
      <w:r w:rsidRPr="00FB4050">
        <w:lastRenderedPageBreak/>
        <w:t xml:space="preserve">Приложение № 2 </w:t>
      </w:r>
      <w:proofErr w:type="gramStart"/>
      <w:r w:rsidRPr="00FB4050">
        <w:t>к</w:t>
      </w:r>
      <w:proofErr w:type="gramEnd"/>
      <w:r w:rsidRPr="00FB4050">
        <w:t xml:space="preserve"> </w:t>
      </w:r>
    </w:p>
    <w:p w:rsidR="00FB4050" w:rsidRPr="00FB4050" w:rsidRDefault="00FB4050" w:rsidP="00FB4050">
      <w:pPr>
        <w:jc w:val="right"/>
      </w:pPr>
      <w:r w:rsidRPr="00FB4050">
        <w:t xml:space="preserve">муниципальной  программе </w:t>
      </w:r>
    </w:p>
    <w:p w:rsidR="00FB4050" w:rsidRPr="00FB4050" w:rsidRDefault="00FB4050" w:rsidP="00FB4050">
      <w:pPr>
        <w:jc w:val="right"/>
      </w:pPr>
      <w:r w:rsidRPr="00FB4050">
        <w:t>Калач-Куртлакского сельского поселения</w:t>
      </w:r>
    </w:p>
    <w:p w:rsidR="00FB4050" w:rsidRPr="00FB4050" w:rsidRDefault="00FB4050" w:rsidP="00FB4050">
      <w:pPr>
        <w:jc w:val="right"/>
      </w:pPr>
      <w:r w:rsidRPr="00FB4050">
        <w:t xml:space="preserve">  </w:t>
      </w:r>
      <w:r w:rsidRPr="00FB4050">
        <w:rPr>
          <w:color w:val="000000"/>
        </w:rPr>
        <w:t>«</w:t>
      </w:r>
      <w:r w:rsidRPr="00FB4050">
        <w:t>Охрана окружающей среды и</w:t>
      </w:r>
    </w:p>
    <w:p w:rsidR="0094157C" w:rsidRPr="00FB4050" w:rsidRDefault="00B221FF" w:rsidP="00FB4050">
      <w:pPr>
        <w:jc w:val="right"/>
      </w:pPr>
      <w:r>
        <w:pict>
          <v:shape id="_x0000_s1037" type="#_x0000_t202" style="position:absolute;left:0;text-align:left;margin-left:0;margin-top:26.1pt;width:777.7pt;height:448.15pt;z-index:251659264;mso-position-horizontal:center;mso-position-horizontal-relative:margin" stroked="f">
            <v:fill opacity="0" color2="black"/>
            <v:textbox style="mso-next-textbox:#_x0000_s1037" inset="0,0,0,0">
              <w:txbxContent>
                <w:p w:rsidR="00DB5527" w:rsidRPr="002F640D" w:rsidRDefault="00DB5527" w:rsidP="00FB40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2F640D">
                    <w:rPr>
                      <w:b/>
                    </w:rPr>
                    <w:t>асходы областного бюджета и местного бюджета на реализацию муниципальной программы Калач-Куртлакского сельского поселения «Охрана окружающей среды и рациональное природопользование»</w:t>
                  </w:r>
                </w:p>
                <w:tbl>
                  <w:tblPr>
                    <w:tblW w:w="4957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4"/>
                    <w:gridCol w:w="7251"/>
                    <w:gridCol w:w="1821"/>
                    <w:gridCol w:w="695"/>
                    <w:gridCol w:w="520"/>
                    <w:gridCol w:w="520"/>
                    <w:gridCol w:w="520"/>
                    <w:gridCol w:w="549"/>
                    <w:gridCol w:w="695"/>
                    <w:gridCol w:w="520"/>
                    <w:gridCol w:w="510"/>
                  </w:tblGrid>
                  <w:tr w:rsidR="00DB5527" w:rsidRPr="00147342" w:rsidTr="00F64B7D">
                    <w:trPr>
                      <w:trHeight w:val="297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Статус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 xml:space="preserve">Наименование </w:t>
                        </w:r>
                        <w:r w:rsidRPr="007E5FCB">
                          <w:br/>
                          <w:t xml:space="preserve">муниципальной </w:t>
                        </w:r>
                        <w:r w:rsidRPr="007E5FCB">
                          <w:br/>
                          <w:t xml:space="preserve">программы, подпрограммы </w:t>
                        </w:r>
                        <w:r w:rsidRPr="007E5FCB">
                          <w:br/>
                          <w:t xml:space="preserve">государственной муниципальной </w:t>
                        </w:r>
                        <w:r w:rsidRPr="007E5FCB">
                          <w:br/>
                          <w:t>программы</w:t>
                        </w:r>
                      </w:p>
                    </w:tc>
                    <w:tc>
                      <w:tcPr>
                        <w:tcW w:w="182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Источники финансирования</w:t>
                        </w:r>
                      </w:p>
                    </w:tc>
                    <w:tc>
                      <w:tcPr>
                        <w:tcW w:w="4414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Оценка расходов (тыс. рублей), годы</w:t>
                        </w:r>
                      </w:p>
                    </w:tc>
                  </w:tr>
                  <w:tr w:rsidR="00DB5527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Всего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2017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2019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2020</w:t>
                        </w:r>
                      </w:p>
                    </w:tc>
                  </w:tr>
                  <w:tr w:rsidR="00DB5527" w:rsidRPr="00147342" w:rsidTr="00F64B7D">
                    <w:trPr>
                      <w:trHeight w:val="318"/>
                      <w:tblCellSpacing w:w="0" w:type="dxa"/>
                    </w:trPr>
                    <w:tc>
                      <w:tcPr>
                        <w:tcW w:w="18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1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2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10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>11</w:t>
                        </w:r>
                      </w:p>
                    </w:tc>
                  </w:tr>
                  <w:tr w:rsidR="00DB5527" w:rsidRPr="00147342" w:rsidTr="00F64B7D">
                    <w:trPr>
                      <w:trHeight w:val="297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 w:rsidRPr="007E5FCB">
                          <w:t xml:space="preserve">Муниципальная </w:t>
                        </w:r>
                        <w:r w:rsidRPr="007E5FCB">
                          <w:br/>
                          <w:t>программа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«Охрана окружающей среды и рациональное природопользование»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0664BC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1617,9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2565F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064C12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C035E2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1478,8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2565F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28,2</w:t>
                        </w:r>
                      </w:p>
                    </w:tc>
                  </w:tr>
                  <w:tr w:rsidR="00DB5527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областной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C035E2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1277,5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B5527" w:rsidRPr="00147342" w:rsidTr="00F64B7D">
                    <w:trPr>
                      <w:trHeight w:val="264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местный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291,3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12,3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C035E2">
                        <w:r>
                          <w:t xml:space="preserve">  </w:t>
                        </w:r>
                        <w:r w:rsidR="00C035E2">
                          <w:t>201,3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835222">
                        <w:pPr>
                          <w:jc w:val="center"/>
                        </w:pPr>
                        <w: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835222">
                        <w:pPr>
                          <w:jc w:val="center"/>
                        </w:pPr>
                        <w:r>
                          <w:t>28,2</w:t>
                        </w:r>
                      </w:p>
                    </w:tc>
                  </w:tr>
                  <w:tr w:rsidR="00DB5527" w:rsidRPr="00147342" w:rsidTr="00F64B7D">
                    <w:trPr>
                      <w:trHeight w:val="264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внебюджетные источники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B5527" w:rsidRPr="00147342" w:rsidTr="00F64B7D">
                    <w:trPr>
                      <w:trHeight w:val="297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Подпрограмма 1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«Охрана окружающей среды и рациональное природопользование»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835222" w:rsidRDefault="00DB5527" w:rsidP="004D4B1D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835222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291,3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12,3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916B0A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C035E2" w:rsidP="00C035E2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152,2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</w:tr>
                  <w:tr w:rsidR="00DB5527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областной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B5527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местный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291,3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19,7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34,3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12,3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44,6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C035E2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</w:t>
                        </w:r>
                        <w:r w:rsidR="00C035E2">
                          <w:t>52,2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28,2</w:t>
                        </w:r>
                      </w:p>
                    </w:tc>
                  </w:tr>
                  <w:tr w:rsidR="00DB5527" w:rsidRPr="00147342" w:rsidTr="00F64B7D">
                    <w:trPr>
                      <w:trHeight w:val="153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внебюджетные источники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B5527" w:rsidRPr="00147342" w:rsidTr="00F64B7D">
                    <w:trPr>
                      <w:trHeight w:val="318"/>
                      <w:tblCellSpacing w:w="0" w:type="dxa"/>
                    </w:trPr>
                    <w:tc>
                      <w:tcPr>
                        <w:tcW w:w="18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Подпрограмма</w:t>
                        </w:r>
                        <w:proofErr w:type="gramStart"/>
                        <w:r>
                          <w:t>2</w:t>
                        </w:r>
                        <w:proofErr w:type="gramEnd"/>
                      </w:p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 </w:t>
                        </w:r>
                      </w:p>
                    </w:tc>
                    <w:tc>
                      <w:tcPr>
                        <w:tcW w:w="73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>
                        <w:r>
                          <w:t>«Водное хозяйство»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1326,6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jc w:val="center"/>
                          <w:rPr>
                            <w:b/>
                          </w:rPr>
                        </w:pPr>
                        <w:r w:rsidRPr="00064C12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</w:t>
                        </w:r>
                        <w:r w:rsidRPr="00064C12"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2565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1326,6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</w:t>
                        </w:r>
                        <w:r w:rsidRPr="00064C12"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64C12" w:rsidRDefault="00DB5527" w:rsidP="004D4B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</w:t>
                        </w:r>
                        <w:r w:rsidRPr="00064C12"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DB5527" w:rsidRPr="00147342" w:rsidTr="00F64B7D">
                    <w:trPr>
                      <w:trHeight w:val="668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областной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1277,5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D3564B">
                        <w:pPr>
                          <w:spacing w:before="100" w:beforeAutospacing="1" w:after="100" w:afterAutospacing="1"/>
                        </w:pPr>
                        <w:r>
                          <w:t>1277,5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DB5527" w:rsidRPr="00147342" w:rsidTr="00F64B7D">
                    <w:trPr>
                      <w:trHeight w:val="90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 w:rsidRPr="007E5FCB">
                          <w:t>местный бюджет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A069A4">
                        <w:pPr>
                          <w:spacing w:before="100" w:beforeAutospacing="1" w:after="100" w:afterAutospacing="1"/>
                        </w:pPr>
                        <w:r>
                          <w:t xml:space="preserve">  49,1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 w:rsidRPr="000406D8">
                          <w:t>0</w:t>
                        </w:r>
                        <w:r>
                          <w:t>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 w:rsidRPr="000406D8">
                          <w:t>0</w:t>
                        </w:r>
                        <w:r>
                          <w:t>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2565F">
                        <w:pPr>
                          <w:jc w:val="center"/>
                        </w:pPr>
                        <w:r>
                          <w:t>49,1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</w:t>
                        </w:r>
                        <w:r w:rsidRPr="00EE2064">
                          <w:t>0</w:t>
                        </w:r>
                      </w:p>
                    </w:tc>
                  </w:tr>
                  <w:tr w:rsidR="00DB5527" w:rsidRPr="00147342" w:rsidTr="00F64B7D">
                    <w:trPr>
                      <w:trHeight w:val="202"/>
                      <w:tblCellSpacing w:w="0" w:type="dxa"/>
                    </w:trPr>
                    <w:tc>
                      <w:tcPr>
                        <w:tcW w:w="1869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7360" w:type="dxa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527" w:rsidRPr="007E5FCB" w:rsidRDefault="00DB5527" w:rsidP="004D4B1D"/>
                    </w:tc>
                    <w:tc>
                      <w:tcPr>
                        <w:tcW w:w="1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7E5FCB" w:rsidRDefault="00DB5527" w:rsidP="004D4B1D">
                        <w:pPr>
                          <w:spacing w:before="100" w:beforeAutospacing="1" w:after="100" w:afterAutospacing="1"/>
                        </w:pPr>
                        <w:r>
                          <w:t>внебюджетные источники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A069A4">
                        <w:pPr>
                          <w:spacing w:before="100" w:beforeAutospacing="1" w:after="100" w:afterAutospacing="1"/>
                        </w:pPr>
                        <w:r>
                          <w:t xml:space="preserve">    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406D8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0406D8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2565F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B5527" w:rsidRPr="00EE2064" w:rsidRDefault="00DB5527" w:rsidP="004D4B1D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</w:tbl>
                <w:p w:rsidR="00DB5527" w:rsidRDefault="00DB5527" w:rsidP="00081387">
                  <w:pPr>
                    <w:rPr>
                      <w:sz w:val="28"/>
                      <w:szCs w:val="28"/>
                    </w:rPr>
                  </w:pPr>
                </w:p>
                <w:p w:rsidR="00DB5527" w:rsidRPr="00FB4050" w:rsidRDefault="00DB5527" w:rsidP="00081387">
                  <w:pPr>
                    <w:rPr>
                      <w:sz w:val="28"/>
                      <w:szCs w:val="28"/>
                    </w:rPr>
                  </w:pPr>
                  <w:r w:rsidRPr="00FB4050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DB5527" w:rsidRPr="00FB4050" w:rsidRDefault="00DB5527" w:rsidP="00081387">
                  <w:pPr>
                    <w:rPr>
                      <w:sz w:val="28"/>
                      <w:szCs w:val="28"/>
                    </w:rPr>
                  </w:pPr>
                  <w:r w:rsidRPr="00FB4050">
                    <w:rPr>
                      <w:sz w:val="28"/>
                      <w:szCs w:val="28"/>
                    </w:rPr>
                    <w:t>Калач-Куртлакского сельского поселения                                                               А.О.Новиков</w:t>
                  </w:r>
                </w:p>
              </w:txbxContent>
            </v:textbox>
            <w10:wrap type="square" side="largest" anchorx="margin"/>
          </v:shape>
        </w:pict>
      </w:r>
      <w:r w:rsidR="00FB4050" w:rsidRPr="00FB4050">
        <w:t>рациональное природопользование</w:t>
      </w:r>
    </w:p>
    <w:p w:rsidR="00081387" w:rsidRPr="005571DA" w:rsidRDefault="00081387" w:rsidP="00081387"/>
    <w:sectPr w:rsidR="00081387" w:rsidRPr="005571DA" w:rsidSect="004D1360">
      <w:pgSz w:w="16838" w:h="11906" w:orient="landscape"/>
      <w:pgMar w:top="709" w:right="1245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BD35673"/>
    <w:multiLevelType w:val="hybridMultilevel"/>
    <w:tmpl w:val="53ECF374"/>
    <w:lvl w:ilvl="0" w:tplc="44280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D3531"/>
    <w:multiLevelType w:val="multilevel"/>
    <w:tmpl w:val="D5A253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color w:val="auto"/>
        <w:sz w:val="28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74442DE1"/>
    <w:multiLevelType w:val="multilevel"/>
    <w:tmpl w:val="ACFE02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67CAA"/>
    <w:rsid w:val="00007272"/>
    <w:rsid w:val="00022D73"/>
    <w:rsid w:val="0003446F"/>
    <w:rsid w:val="00041646"/>
    <w:rsid w:val="000568C1"/>
    <w:rsid w:val="000664BC"/>
    <w:rsid w:val="00073037"/>
    <w:rsid w:val="00074A28"/>
    <w:rsid w:val="00081387"/>
    <w:rsid w:val="000900E0"/>
    <w:rsid w:val="000A01F3"/>
    <w:rsid w:val="000A6E50"/>
    <w:rsid w:val="000D6C60"/>
    <w:rsid w:val="000E39D8"/>
    <w:rsid w:val="00104D90"/>
    <w:rsid w:val="00117DD8"/>
    <w:rsid w:val="00122504"/>
    <w:rsid w:val="00134BE8"/>
    <w:rsid w:val="00150EEF"/>
    <w:rsid w:val="00156EAA"/>
    <w:rsid w:val="00197689"/>
    <w:rsid w:val="001C377D"/>
    <w:rsid w:val="001C69EB"/>
    <w:rsid w:val="001D2A26"/>
    <w:rsid w:val="001D47FC"/>
    <w:rsid w:val="001F63F6"/>
    <w:rsid w:val="002057C2"/>
    <w:rsid w:val="002347F5"/>
    <w:rsid w:val="00242A87"/>
    <w:rsid w:val="002444A9"/>
    <w:rsid w:val="002509DE"/>
    <w:rsid w:val="002758B1"/>
    <w:rsid w:val="00277AB4"/>
    <w:rsid w:val="002879A0"/>
    <w:rsid w:val="002D3429"/>
    <w:rsid w:val="002D49F4"/>
    <w:rsid w:val="002F2C3B"/>
    <w:rsid w:val="002F640D"/>
    <w:rsid w:val="00314A10"/>
    <w:rsid w:val="00334F66"/>
    <w:rsid w:val="00350027"/>
    <w:rsid w:val="003827AB"/>
    <w:rsid w:val="003A2A69"/>
    <w:rsid w:val="003E2505"/>
    <w:rsid w:val="003F0A05"/>
    <w:rsid w:val="00403F6A"/>
    <w:rsid w:val="00411544"/>
    <w:rsid w:val="0042565F"/>
    <w:rsid w:val="00451732"/>
    <w:rsid w:val="004A254C"/>
    <w:rsid w:val="004B0436"/>
    <w:rsid w:val="004B1B77"/>
    <w:rsid w:val="004D1360"/>
    <w:rsid w:val="004D1F0D"/>
    <w:rsid w:val="004D4B1D"/>
    <w:rsid w:val="004F39D3"/>
    <w:rsid w:val="005072B6"/>
    <w:rsid w:val="00510079"/>
    <w:rsid w:val="0053055A"/>
    <w:rsid w:val="005571DA"/>
    <w:rsid w:val="00567CAA"/>
    <w:rsid w:val="005B7863"/>
    <w:rsid w:val="00611C35"/>
    <w:rsid w:val="0063295E"/>
    <w:rsid w:val="006373FB"/>
    <w:rsid w:val="006511DF"/>
    <w:rsid w:val="006653DB"/>
    <w:rsid w:val="00667B69"/>
    <w:rsid w:val="0067313B"/>
    <w:rsid w:val="00676479"/>
    <w:rsid w:val="00690D8C"/>
    <w:rsid w:val="00691D49"/>
    <w:rsid w:val="00696B61"/>
    <w:rsid w:val="006B6C75"/>
    <w:rsid w:val="006D69D1"/>
    <w:rsid w:val="006D6DB0"/>
    <w:rsid w:val="006E56D3"/>
    <w:rsid w:val="006F4307"/>
    <w:rsid w:val="007015C2"/>
    <w:rsid w:val="00704765"/>
    <w:rsid w:val="00710FBF"/>
    <w:rsid w:val="00735532"/>
    <w:rsid w:val="007369B7"/>
    <w:rsid w:val="0076425B"/>
    <w:rsid w:val="00773807"/>
    <w:rsid w:val="00790A47"/>
    <w:rsid w:val="00791787"/>
    <w:rsid w:val="007937C1"/>
    <w:rsid w:val="00796700"/>
    <w:rsid w:val="007A6BAD"/>
    <w:rsid w:val="007B42B9"/>
    <w:rsid w:val="007D2405"/>
    <w:rsid w:val="007D5992"/>
    <w:rsid w:val="007D63EE"/>
    <w:rsid w:val="008049DE"/>
    <w:rsid w:val="008263A6"/>
    <w:rsid w:val="00835222"/>
    <w:rsid w:val="008515E3"/>
    <w:rsid w:val="00873720"/>
    <w:rsid w:val="00886157"/>
    <w:rsid w:val="008956CC"/>
    <w:rsid w:val="008E5D02"/>
    <w:rsid w:val="008F3FCC"/>
    <w:rsid w:val="00916B0A"/>
    <w:rsid w:val="00927C47"/>
    <w:rsid w:val="00935A91"/>
    <w:rsid w:val="00935FA5"/>
    <w:rsid w:val="0094157C"/>
    <w:rsid w:val="00942E7F"/>
    <w:rsid w:val="009440AF"/>
    <w:rsid w:val="00950695"/>
    <w:rsid w:val="00951F8C"/>
    <w:rsid w:val="00970A64"/>
    <w:rsid w:val="009E0625"/>
    <w:rsid w:val="00A03693"/>
    <w:rsid w:val="00A036D7"/>
    <w:rsid w:val="00A069A4"/>
    <w:rsid w:val="00A11DF2"/>
    <w:rsid w:val="00AA7A5D"/>
    <w:rsid w:val="00AB69DD"/>
    <w:rsid w:val="00AD5017"/>
    <w:rsid w:val="00AE64C6"/>
    <w:rsid w:val="00AE7E2A"/>
    <w:rsid w:val="00AF475E"/>
    <w:rsid w:val="00B221FF"/>
    <w:rsid w:val="00B441A4"/>
    <w:rsid w:val="00BA1052"/>
    <w:rsid w:val="00BA723C"/>
    <w:rsid w:val="00BB078E"/>
    <w:rsid w:val="00BC42FA"/>
    <w:rsid w:val="00BD46E4"/>
    <w:rsid w:val="00C035E2"/>
    <w:rsid w:val="00C43A7B"/>
    <w:rsid w:val="00C46253"/>
    <w:rsid w:val="00C50197"/>
    <w:rsid w:val="00C85115"/>
    <w:rsid w:val="00C9717E"/>
    <w:rsid w:val="00CA1441"/>
    <w:rsid w:val="00CB2B9B"/>
    <w:rsid w:val="00CC33D6"/>
    <w:rsid w:val="00CE2BE5"/>
    <w:rsid w:val="00CE5099"/>
    <w:rsid w:val="00CE7868"/>
    <w:rsid w:val="00D3564B"/>
    <w:rsid w:val="00D55EE5"/>
    <w:rsid w:val="00D975AD"/>
    <w:rsid w:val="00DA781C"/>
    <w:rsid w:val="00DB5527"/>
    <w:rsid w:val="00E00D38"/>
    <w:rsid w:val="00E01F80"/>
    <w:rsid w:val="00E17A8B"/>
    <w:rsid w:val="00E239BE"/>
    <w:rsid w:val="00E30DFE"/>
    <w:rsid w:val="00E321CE"/>
    <w:rsid w:val="00F06BB9"/>
    <w:rsid w:val="00F36DAF"/>
    <w:rsid w:val="00F37D76"/>
    <w:rsid w:val="00F577F2"/>
    <w:rsid w:val="00F64B7D"/>
    <w:rsid w:val="00F701B0"/>
    <w:rsid w:val="00F8073E"/>
    <w:rsid w:val="00F8195B"/>
    <w:rsid w:val="00FB0777"/>
    <w:rsid w:val="00FB4050"/>
    <w:rsid w:val="00FC0F20"/>
    <w:rsid w:val="00FD017F"/>
    <w:rsid w:val="00FD515B"/>
    <w:rsid w:val="00F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AA"/>
    <w:rPr>
      <w:sz w:val="24"/>
      <w:szCs w:val="24"/>
    </w:rPr>
  </w:style>
  <w:style w:type="paragraph" w:styleId="3">
    <w:name w:val="heading 3"/>
    <w:basedOn w:val="a"/>
    <w:next w:val="a"/>
    <w:qFormat/>
    <w:rsid w:val="00567CAA"/>
    <w:pPr>
      <w:keepNext/>
      <w:tabs>
        <w:tab w:val="num" w:pos="0"/>
      </w:tabs>
      <w:ind w:left="720" w:hanging="360"/>
      <w:jc w:val="center"/>
      <w:outlineLvl w:val="2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67CAA"/>
    <w:rPr>
      <w:rFonts w:ascii="Tahoma" w:hAnsi="Tahoma" w:cs="Tahoma" w:hint="default"/>
      <w:color w:val="0000FF"/>
      <w:sz w:val="20"/>
      <w:u w:val="single"/>
    </w:rPr>
  </w:style>
  <w:style w:type="paragraph" w:styleId="a4">
    <w:name w:val="Normal (Web)"/>
    <w:basedOn w:val="a"/>
    <w:uiPriority w:val="99"/>
    <w:rsid w:val="00567CAA"/>
    <w:pPr>
      <w:spacing w:before="100" w:after="100"/>
    </w:pPr>
    <w:rPr>
      <w:lang w:eastAsia="zh-CN"/>
    </w:rPr>
  </w:style>
  <w:style w:type="paragraph" w:styleId="a5">
    <w:name w:val="Body Text"/>
    <w:basedOn w:val="a"/>
    <w:semiHidden/>
    <w:rsid w:val="00567CAA"/>
    <w:pPr>
      <w:suppressAutoHyphens/>
      <w:spacing w:after="120"/>
    </w:pPr>
    <w:rPr>
      <w:lang w:eastAsia="zh-CN"/>
    </w:rPr>
  </w:style>
  <w:style w:type="paragraph" w:styleId="a6">
    <w:name w:val="Body Text Indent"/>
    <w:basedOn w:val="a"/>
    <w:semiHidden/>
    <w:rsid w:val="00567CAA"/>
    <w:pPr>
      <w:spacing w:before="60"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67C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567CAA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</w:rPr>
  </w:style>
  <w:style w:type="paragraph" w:customStyle="1" w:styleId="ConsPlusCell">
    <w:name w:val="ConsPlusCell"/>
    <w:rsid w:val="00567C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aaieiaie5">
    <w:name w:val="caaieiaie 5"/>
    <w:basedOn w:val="a"/>
    <w:next w:val="a"/>
    <w:rsid w:val="00567CAA"/>
    <w:pPr>
      <w:keepNext/>
      <w:jc w:val="right"/>
    </w:pPr>
    <w:rPr>
      <w:b/>
      <w:sz w:val="28"/>
      <w:szCs w:val="20"/>
    </w:rPr>
  </w:style>
  <w:style w:type="paragraph" w:styleId="a7">
    <w:name w:val="No Spacing"/>
    <w:qFormat/>
    <w:rsid w:val="00567CAA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next w:val="HTML"/>
    <w:rsid w:val="00567CAA"/>
    <w:pPr>
      <w:jc w:val="both"/>
    </w:pPr>
    <w:rPr>
      <w:rFonts w:eastAsia="Calibri"/>
      <w:sz w:val="28"/>
      <w:szCs w:val="22"/>
      <w:lang w:eastAsia="en-US"/>
    </w:rPr>
  </w:style>
  <w:style w:type="paragraph" w:customStyle="1" w:styleId="Style6">
    <w:name w:val="Style6"/>
    <w:basedOn w:val="a"/>
    <w:rsid w:val="00567CAA"/>
    <w:pPr>
      <w:widowControl w:val="0"/>
      <w:autoSpaceDE w:val="0"/>
    </w:pPr>
    <w:rPr>
      <w:lang w:eastAsia="zh-CN"/>
    </w:rPr>
  </w:style>
  <w:style w:type="character" w:customStyle="1" w:styleId="FontStyle22">
    <w:name w:val="Font Style22"/>
    <w:rsid w:val="00567CAA"/>
    <w:rPr>
      <w:rFonts w:ascii="Times New Roman" w:hAnsi="Times New Roman" w:cs="Times New Roman" w:hint="default"/>
      <w:color w:val="000000"/>
      <w:sz w:val="26"/>
      <w:szCs w:val="26"/>
    </w:rPr>
  </w:style>
  <w:style w:type="paragraph" w:styleId="HTML">
    <w:name w:val="HTML Preformatted"/>
    <w:basedOn w:val="a"/>
    <w:rsid w:val="00567CAA"/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67CAA"/>
    <w:pPr>
      <w:ind w:left="720"/>
      <w:jc w:val="center"/>
    </w:pPr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Знак Знак Знак1 Знак"/>
    <w:basedOn w:val="a"/>
    <w:rsid w:val="00690D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34BE8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table" w:styleId="a9">
    <w:name w:val="Table Grid"/>
    <w:basedOn w:val="a1"/>
    <w:rsid w:val="0024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D017F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FD017F"/>
    <w:rPr>
      <w:b/>
      <w:bCs/>
    </w:rPr>
  </w:style>
  <w:style w:type="paragraph" w:styleId="ab">
    <w:name w:val="Balloon Text"/>
    <w:basedOn w:val="a"/>
    <w:link w:val="ac"/>
    <w:rsid w:val="00334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260-B8EF-4DA4-9E20-51D4FE0E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28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39114</CharactersWithSpaces>
  <SharedDoc>false</SharedDoc>
  <HLinks>
    <vt:vector size="6" baseType="variant">
      <vt:variant>
        <vt:i4>5570573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consultantplus://offline/ref=7081D33690D5BC34DE643EAC6A9707AF15E2032BB5E59AA51B7A89B872DCA45AF93F6579E740D97ACE969DYAk4N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Inspektor-ЖКХ</cp:lastModifiedBy>
  <cp:revision>22</cp:revision>
  <cp:lastPrinted>2018-02-12T07:59:00Z</cp:lastPrinted>
  <dcterms:created xsi:type="dcterms:W3CDTF">2018-01-26T09:44:00Z</dcterms:created>
  <dcterms:modified xsi:type="dcterms:W3CDTF">2018-02-12T07:59:00Z</dcterms:modified>
</cp:coreProperties>
</file>